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76" w:rsidRDefault="00506076">
      <w:pPr>
        <w:spacing w:line="200" w:lineRule="exact"/>
        <w:rPr>
          <w:sz w:val="24"/>
          <w:szCs w:val="24"/>
        </w:rPr>
      </w:pPr>
    </w:p>
    <w:p w:rsidR="00506076" w:rsidRDefault="00506076">
      <w:pPr>
        <w:spacing w:line="200" w:lineRule="exact"/>
        <w:rPr>
          <w:sz w:val="24"/>
          <w:szCs w:val="24"/>
        </w:rPr>
      </w:pPr>
      <w:bookmarkStart w:id="0" w:name="_GoBack"/>
      <w:bookmarkEnd w:id="0"/>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8472DE" w:rsidP="009A489C">
      <w:pPr>
        <w:spacing w:line="20" w:lineRule="exact"/>
        <w:rPr>
          <w:sz w:val="24"/>
          <w:szCs w:val="24"/>
        </w:rPr>
      </w:pPr>
      <w:r>
        <w:rPr>
          <w:noProof/>
          <w:sz w:val="24"/>
          <w:szCs w:val="24"/>
          <w:lang w:val="en-IE" w:eastAsia="en-IE"/>
        </w:rPr>
        <mc:AlternateContent>
          <mc:Choice Requires="wps">
            <w:drawing>
              <wp:anchor distT="0" distB="0" distL="114300" distR="114300" simplePos="0" relativeHeight="251652608" behindDoc="1" locked="0" layoutInCell="0" allowOverlap="1" wp14:anchorId="37D6EF2D" wp14:editId="4BA2614C">
                <wp:simplePos x="0" y="0"/>
                <wp:positionH relativeFrom="column">
                  <wp:posOffset>-68580</wp:posOffset>
                </wp:positionH>
                <wp:positionV relativeFrom="paragraph">
                  <wp:posOffset>169545</wp:posOffset>
                </wp:positionV>
                <wp:extent cx="608203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030" cy="4763"/>
                        </a:xfrm>
                        <a:prstGeom prst="line">
                          <a:avLst/>
                        </a:prstGeom>
                        <a:solidFill>
                          <a:srgbClr val="FFFFFF"/>
                        </a:solidFill>
                        <a:ln w="6096">
                          <a:solidFill>
                            <a:srgbClr val="4F81BD"/>
                          </a:solidFill>
                          <a:miter lim="800000"/>
                          <a:headEnd/>
                          <a:tailEn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974185" id="Shape 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4pt,13.35pt" to="47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" o:allowincell="f" filled="t" strokecolor="#4f81bd" strokeweight=".48pt">
                <v:stroke joinstyle="miter"/>
                <o:lock v:ext="edit" shapetype="f"/>
              </v:line>
            </w:pict>
          </mc:Fallback>
        </mc:AlternateContent>
      </w:r>
    </w:p>
    <w:p w:rsidR="009A489C" w:rsidRDefault="009A489C">
      <w:pPr>
        <w:jc w:val="center"/>
        <w:rPr>
          <w:rFonts w:ascii="Cambria" w:eastAsia="Cambria" w:hAnsi="Cambria" w:cs="Cambria"/>
          <w:b/>
          <w:sz w:val="48"/>
          <w:szCs w:val="48"/>
        </w:rPr>
      </w:pPr>
    </w:p>
    <w:p w:rsidR="00506076" w:rsidRPr="005951D3" w:rsidRDefault="008472DE">
      <w:pPr>
        <w:jc w:val="center"/>
        <w:rPr>
          <w:b/>
          <w:sz w:val="48"/>
          <w:szCs w:val="48"/>
        </w:rPr>
      </w:pPr>
      <w:r w:rsidRPr="005951D3">
        <w:rPr>
          <w:rFonts w:ascii="Cambria" w:eastAsia="Cambria" w:hAnsi="Cambria" w:cs="Cambria"/>
          <w:b/>
          <w:sz w:val="48"/>
          <w:szCs w:val="48"/>
        </w:rPr>
        <w:t>Assessment Policy</w:t>
      </w:r>
    </w:p>
    <w:p w:rsidR="00506076" w:rsidRDefault="00506076">
      <w:pPr>
        <w:spacing w:line="2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spacing w:line="200" w:lineRule="exact"/>
        <w:rPr>
          <w:sz w:val="24"/>
          <w:szCs w:val="24"/>
        </w:rPr>
      </w:pPr>
    </w:p>
    <w:p w:rsidR="00506076" w:rsidRDefault="00506076">
      <w:pPr>
        <w:rPr>
          <w:sz w:val="20"/>
          <w:szCs w:val="20"/>
        </w:rPr>
      </w:pPr>
    </w:p>
    <w:p w:rsidR="005951D3" w:rsidRDefault="005951D3">
      <w:pPr>
        <w:rPr>
          <w:sz w:val="20"/>
          <w:szCs w:val="20"/>
        </w:rPr>
      </w:pPr>
    </w:p>
    <w:p w:rsidR="005951D3" w:rsidRDefault="005951D3">
      <w:pPr>
        <w:rPr>
          <w:sz w:val="20"/>
          <w:szCs w:val="20"/>
        </w:rPr>
      </w:pPr>
    </w:p>
    <w:p w:rsidR="005951D3" w:rsidRDefault="005951D3">
      <w:pPr>
        <w:rPr>
          <w:sz w:val="20"/>
          <w:szCs w:val="20"/>
        </w:rPr>
      </w:pPr>
    </w:p>
    <w:p w:rsidR="005951D3" w:rsidRDefault="005951D3">
      <w:pPr>
        <w:rPr>
          <w:sz w:val="20"/>
          <w:szCs w:val="20"/>
        </w:rPr>
      </w:pPr>
    </w:p>
    <w:p w:rsidR="005951D3" w:rsidRPr="0041368D" w:rsidRDefault="005951D3">
      <w:pPr>
        <w:rPr>
          <w:sz w:val="20"/>
          <w:szCs w:val="20"/>
        </w:rPr>
        <w:sectPr w:rsidR="005951D3" w:rsidRPr="0041368D">
          <w:pgSz w:w="12240" w:h="15840"/>
          <w:pgMar w:top="1435" w:right="1440" w:bottom="881" w:left="1440" w:header="0" w:footer="0" w:gutter="0"/>
          <w:cols w:space="720" w:equalWidth="0">
            <w:col w:w="9360"/>
          </w:cols>
        </w:sectPr>
      </w:pPr>
      <w:r w:rsidRPr="005951D3">
        <w:rPr>
          <w:rFonts w:ascii="Arial" w:eastAsia="Times New Roman" w:hAnsi="Arial"/>
          <w:b/>
          <w:noProof/>
          <w:lang w:val="en-IE" w:eastAsia="en-IE"/>
        </w:rPr>
        <w:drawing>
          <wp:inline distT="0" distB="0" distL="0" distR="0" wp14:anchorId="1828E7D8" wp14:editId="5FD184C0">
            <wp:extent cx="5334000" cy="5343525"/>
            <wp:effectExtent l="0" t="0" r="0" b="9525"/>
            <wp:docPr id="2" name="Picture 2" descr="School crest - New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 Newp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5343525"/>
                    </a:xfrm>
                    <a:prstGeom prst="rect">
                      <a:avLst/>
                    </a:prstGeom>
                    <a:noFill/>
                    <a:ln>
                      <a:noFill/>
                    </a:ln>
                  </pic:spPr>
                </pic:pic>
              </a:graphicData>
            </a:graphic>
          </wp:inline>
        </w:drawing>
      </w:r>
    </w:p>
    <w:p w:rsidR="00506076" w:rsidRDefault="00506076">
      <w:pPr>
        <w:spacing w:line="200" w:lineRule="exact"/>
        <w:rPr>
          <w:sz w:val="20"/>
          <w:szCs w:val="20"/>
        </w:rPr>
      </w:pPr>
      <w:bookmarkStart w:id="1" w:name="page2"/>
      <w:bookmarkEnd w:id="1"/>
    </w:p>
    <w:p w:rsidR="00506076" w:rsidRDefault="00506076">
      <w:pPr>
        <w:spacing w:line="277" w:lineRule="exact"/>
        <w:rPr>
          <w:sz w:val="20"/>
          <w:szCs w:val="20"/>
        </w:rPr>
      </w:pPr>
    </w:p>
    <w:p w:rsidR="00506076" w:rsidRDefault="008472DE">
      <w:pPr>
        <w:rPr>
          <w:sz w:val="20"/>
          <w:szCs w:val="20"/>
        </w:rPr>
      </w:pPr>
      <w:r>
        <w:rPr>
          <w:rFonts w:ascii="Comic Sans MS" w:eastAsia="Comic Sans MS" w:hAnsi="Comic Sans MS" w:cs="Comic Sans MS"/>
          <w:b/>
          <w:bCs/>
        </w:rPr>
        <w:t>Introduction:</w:t>
      </w:r>
    </w:p>
    <w:p w:rsidR="00506076" w:rsidRDefault="00506076">
      <w:pPr>
        <w:spacing w:line="246"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This policy was originally</w:t>
      </w:r>
      <w:r w:rsidR="000059C8">
        <w:rPr>
          <w:rFonts w:ascii="Comic Sans MS" w:eastAsia="Comic Sans MS" w:hAnsi="Comic Sans MS" w:cs="Comic Sans MS"/>
        </w:rPr>
        <w:t xml:space="preserve"> drafted by school Staff Team during </w:t>
      </w:r>
      <w:r>
        <w:rPr>
          <w:rFonts w:ascii="Comic Sans MS" w:eastAsia="Comic Sans MS" w:hAnsi="Comic Sans MS" w:cs="Comic Sans MS"/>
        </w:rPr>
        <w:t xml:space="preserve">planning meetings and using the NCCA </w:t>
      </w:r>
      <w:r>
        <w:rPr>
          <w:rFonts w:ascii="Comic Sans MS" w:eastAsia="Comic Sans MS" w:hAnsi="Comic Sans MS" w:cs="Comic Sans MS"/>
          <w:i/>
          <w:iCs/>
        </w:rPr>
        <w:t>Assessment in the Primary School</w:t>
      </w:r>
      <w:r>
        <w:rPr>
          <w:rFonts w:ascii="Comic Sans MS" w:eastAsia="Comic Sans MS" w:hAnsi="Comic Sans MS" w:cs="Comic Sans MS"/>
        </w:rPr>
        <w:t xml:space="preserve"> guidelines to inform us on how best to fulfill Section 22 of the Education Act. A balanced combination of Assessment for Learning and Assessment of Learning will be used to support assessment of children’s progress and achievement and to extend and enrich their learning.</w:t>
      </w:r>
    </w:p>
    <w:p w:rsidR="00506076" w:rsidRDefault="00506076">
      <w:pPr>
        <w:spacing w:line="200" w:lineRule="exact"/>
        <w:rPr>
          <w:sz w:val="20"/>
          <w:szCs w:val="20"/>
        </w:rPr>
      </w:pPr>
    </w:p>
    <w:p w:rsidR="00506076" w:rsidRDefault="008472DE">
      <w:pPr>
        <w:rPr>
          <w:sz w:val="20"/>
          <w:szCs w:val="20"/>
        </w:rPr>
      </w:pPr>
      <w:r>
        <w:rPr>
          <w:rFonts w:ascii="Comic Sans MS" w:eastAsia="Comic Sans MS" w:hAnsi="Comic Sans MS" w:cs="Comic Sans MS"/>
          <w:b/>
          <w:bCs/>
        </w:rPr>
        <w:t>Policy Rationale:</w:t>
      </w:r>
    </w:p>
    <w:p w:rsidR="00506076" w:rsidRDefault="00506076">
      <w:pPr>
        <w:spacing w:line="249"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The core of the policy is that all children should experience success at school. This policy endeavours to identify at the earliest possible opportunity, children who may have learning difficulties and put in place a school response to their needs. An effective assessment policy is central to this core objective.</w:t>
      </w:r>
    </w:p>
    <w:p w:rsidR="00506076" w:rsidRDefault="00506076">
      <w:pPr>
        <w:spacing w:line="200" w:lineRule="exact"/>
        <w:rPr>
          <w:sz w:val="20"/>
          <w:szCs w:val="20"/>
        </w:rPr>
      </w:pPr>
    </w:p>
    <w:p w:rsidR="00506076" w:rsidRDefault="008472DE">
      <w:pPr>
        <w:rPr>
          <w:sz w:val="20"/>
          <w:szCs w:val="20"/>
        </w:rPr>
      </w:pPr>
      <w:r>
        <w:rPr>
          <w:rFonts w:ascii="Comic Sans MS" w:eastAsia="Comic Sans MS" w:hAnsi="Comic Sans MS" w:cs="Comic Sans MS"/>
          <w:b/>
          <w:bCs/>
        </w:rPr>
        <w:t>Aims and Objectives:</w:t>
      </w:r>
    </w:p>
    <w:p w:rsidR="00506076" w:rsidRDefault="00506076">
      <w:pPr>
        <w:spacing w:line="249" w:lineRule="exact"/>
        <w:rPr>
          <w:sz w:val="20"/>
          <w:szCs w:val="20"/>
        </w:rPr>
      </w:pPr>
    </w:p>
    <w:p w:rsidR="00506076" w:rsidRDefault="008472DE">
      <w:pPr>
        <w:rPr>
          <w:sz w:val="20"/>
          <w:szCs w:val="20"/>
        </w:rPr>
      </w:pPr>
      <w:r>
        <w:rPr>
          <w:rFonts w:ascii="Comic Sans MS" w:eastAsia="Comic Sans MS" w:hAnsi="Comic Sans MS" w:cs="Comic Sans MS"/>
        </w:rPr>
        <w:t>The primary aims/objectives of the policy are;</w:t>
      </w:r>
    </w:p>
    <w:p w:rsidR="00506076" w:rsidRDefault="00506076">
      <w:pPr>
        <w:spacing w:line="245" w:lineRule="exact"/>
        <w:rPr>
          <w:sz w:val="20"/>
          <w:szCs w:val="20"/>
        </w:rPr>
      </w:pPr>
    </w:p>
    <w:p w:rsidR="00506076" w:rsidRDefault="008472DE">
      <w:pPr>
        <w:ind w:left="60"/>
        <w:rPr>
          <w:sz w:val="20"/>
          <w:szCs w:val="20"/>
        </w:rPr>
      </w:pPr>
      <w:r>
        <w:rPr>
          <w:rFonts w:ascii="Comic Sans MS" w:eastAsia="Comic Sans MS" w:hAnsi="Comic Sans MS" w:cs="Comic Sans MS"/>
        </w:rPr>
        <w:t>To facilitate improved pupil learning and outcomes</w:t>
      </w:r>
    </w:p>
    <w:p w:rsidR="00506076" w:rsidRDefault="00506076">
      <w:pPr>
        <w:spacing w:line="243" w:lineRule="exact"/>
        <w:rPr>
          <w:sz w:val="20"/>
          <w:szCs w:val="20"/>
        </w:rPr>
      </w:pPr>
    </w:p>
    <w:p w:rsidR="00506076" w:rsidRDefault="008472DE">
      <w:pPr>
        <w:numPr>
          <w:ilvl w:val="0"/>
          <w:numId w:val="1"/>
        </w:numPr>
        <w:tabs>
          <w:tab w:val="left" w:pos="720"/>
        </w:tabs>
        <w:ind w:left="720" w:hanging="360"/>
        <w:rPr>
          <w:rFonts w:ascii="Comic Sans MS" w:eastAsia="Comic Sans MS" w:hAnsi="Comic Sans MS" w:cs="Comic Sans MS"/>
        </w:rPr>
      </w:pPr>
      <w:r>
        <w:rPr>
          <w:rFonts w:ascii="Comic Sans MS" w:eastAsia="Comic Sans MS" w:hAnsi="Comic Sans MS" w:cs="Comic Sans MS"/>
        </w:rPr>
        <w:t>To identify children who are experiencing difficulty/and those who are high achievers with their learning and to put an appropriate response in place for them</w:t>
      </w:r>
    </w:p>
    <w:p w:rsidR="00506076" w:rsidRDefault="00506076">
      <w:pPr>
        <w:spacing w:line="1" w:lineRule="exact"/>
        <w:rPr>
          <w:rFonts w:ascii="Comic Sans MS" w:eastAsia="Comic Sans MS" w:hAnsi="Comic Sans MS" w:cs="Comic Sans MS"/>
        </w:rPr>
      </w:pPr>
    </w:p>
    <w:p w:rsidR="00506076" w:rsidRDefault="008472DE">
      <w:pPr>
        <w:numPr>
          <w:ilvl w:val="0"/>
          <w:numId w:val="1"/>
        </w:numPr>
        <w:tabs>
          <w:tab w:val="left" w:pos="720"/>
        </w:tabs>
        <w:spacing w:line="238" w:lineRule="auto"/>
        <w:ind w:left="720" w:hanging="360"/>
        <w:rPr>
          <w:rFonts w:ascii="Comic Sans MS" w:eastAsia="Comic Sans MS" w:hAnsi="Comic Sans MS" w:cs="Comic Sans MS"/>
        </w:rPr>
      </w:pPr>
      <w:r>
        <w:rPr>
          <w:rFonts w:ascii="Comic Sans MS" w:eastAsia="Comic Sans MS" w:hAnsi="Comic Sans MS" w:cs="Comic Sans MS"/>
        </w:rPr>
        <w:t>To create a procedure for monitoring achievement</w:t>
      </w:r>
    </w:p>
    <w:p w:rsidR="00506076" w:rsidRDefault="008472DE">
      <w:pPr>
        <w:numPr>
          <w:ilvl w:val="0"/>
          <w:numId w:val="1"/>
        </w:numPr>
        <w:tabs>
          <w:tab w:val="left" w:pos="720"/>
        </w:tabs>
        <w:ind w:left="720" w:hanging="360"/>
        <w:rPr>
          <w:rFonts w:ascii="Comic Sans MS" w:eastAsia="Comic Sans MS" w:hAnsi="Comic Sans MS" w:cs="Comic Sans MS"/>
        </w:rPr>
      </w:pPr>
      <w:r>
        <w:rPr>
          <w:rFonts w:ascii="Comic Sans MS" w:eastAsia="Comic Sans MS" w:hAnsi="Comic Sans MS" w:cs="Comic Sans MS"/>
        </w:rPr>
        <w:t>To track learning processes which assist the long and short term planning of teachers</w:t>
      </w:r>
    </w:p>
    <w:p w:rsidR="00506076" w:rsidRDefault="00506076">
      <w:pPr>
        <w:spacing w:line="1" w:lineRule="exact"/>
        <w:rPr>
          <w:rFonts w:ascii="Comic Sans MS" w:eastAsia="Comic Sans MS" w:hAnsi="Comic Sans MS" w:cs="Comic Sans MS"/>
        </w:rPr>
      </w:pPr>
    </w:p>
    <w:p w:rsidR="00506076" w:rsidRDefault="008472DE">
      <w:pPr>
        <w:numPr>
          <w:ilvl w:val="0"/>
          <w:numId w:val="1"/>
        </w:numPr>
        <w:tabs>
          <w:tab w:val="left" w:pos="720"/>
        </w:tabs>
        <w:spacing w:line="241" w:lineRule="auto"/>
        <w:ind w:left="720" w:hanging="360"/>
        <w:rPr>
          <w:rFonts w:ascii="Comic Sans MS" w:eastAsia="Comic Sans MS" w:hAnsi="Comic Sans MS" w:cs="Comic Sans MS"/>
        </w:rPr>
      </w:pPr>
      <w:r>
        <w:rPr>
          <w:rFonts w:ascii="Comic Sans MS" w:eastAsia="Comic Sans MS" w:hAnsi="Comic Sans MS" w:cs="Comic Sans MS"/>
        </w:rPr>
        <w:t>To assist teachers in the reporting of children’s strengths and weaknesses to parents</w:t>
      </w:r>
    </w:p>
    <w:p w:rsidR="00506076" w:rsidRDefault="00506076">
      <w:pPr>
        <w:spacing w:line="200" w:lineRule="exact"/>
        <w:rPr>
          <w:sz w:val="20"/>
          <w:szCs w:val="20"/>
        </w:rPr>
      </w:pPr>
    </w:p>
    <w:p w:rsidR="00506076" w:rsidRDefault="00506076">
      <w:pPr>
        <w:spacing w:line="347" w:lineRule="exact"/>
        <w:rPr>
          <w:sz w:val="20"/>
          <w:szCs w:val="20"/>
        </w:rPr>
      </w:pPr>
    </w:p>
    <w:p w:rsidR="00506076" w:rsidRDefault="008472DE">
      <w:pPr>
        <w:rPr>
          <w:sz w:val="20"/>
          <w:szCs w:val="20"/>
        </w:rPr>
      </w:pPr>
      <w:r>
        <w:rPr>
          <w:rFonts w:ascii="Comic Sans MS" w:eastAsia="Comic Sans MS" w:hAnsi="Comic Sans MS" w:cs="Comic Sans MS"/>
          <w:b/>
          <w:bCs/>
        </w:rPr>
        <w:t>Principles</w:t>
      </w:r>
    </w:p>
    <w:p w:rsidR="00506076" w:rsidRDefault="00506076">
      <w:pPr>
        <w:spacing w:line="1" w:lineRule="exact"/>
        <w:rPr>
          <w:sz w:val="20"/>
          <w:szCs w:val="20"/>
        </w:rPr>
      </w:pPr>
    </w:p>
    <w:p w:rsidR="00506076" w:rsidRDefault="008472DE">
      <w:pPr>
        <w:numPr>
          <w:ilvl w:val="0"/>
          <w:numId w:val="2"/>
        </w:numPr>
        <w:tabs>
          <w:tab w:val="left" w:pos="420"/>
        </w:tabs>
        <w:ind w:left="420" w:right="120" w:hanging="420"/>
        <w:rPr>
          <w:rFonts w:ascii="Comic Sans MS" w:eastAsia="Comic Sans MS" w:hAnsi="Comic Sans MS" w:cs="Comic Sans MS"/>
        </w:rPr>
      </w:pPr>
      <w:r>
        <w:rPr>
          <w:rFonts w:ascii="Comic Sans MS" w:eastAsia="Comic Sans MS" w:hAnsi="Comic Sans MS" w:cs="Comic Sans MS"/>
        </w:rPr>
        <w:t>Careful thought is given to the purpose of assessment, adopting a wide range of methods to reflect the whole Curriculum and learning opportunities. The main purpose of assessment must be to facilitate progress in a pupils’ learning.</w:t>
      </w:r>
    </w:p>
    <w:p w:rsidR="00506076" w:rsidRDefault="00506076">
      <w:pPr>
        <w:spacing w:line="2" w:lineRule="exact"/>
        <w:rPr>
          <w:rFonts w:ascii="Comic Sans MS" w:eastAsia="Comic Sans MS" w:hAnsi="Comic Sans MS" w:cs="Comic Sans MS"/>
        </w:rPr>
      </w:pPr>
    </w:p>
    <w:p w:rsidR="00506076" w:rsidRDefault="008472DE">
      <w:pPr>
        <w:numPr>
          <w:ilvl w:val="0"/>
          <w:numId w:val="2"/>
        </w:numPr>
        <w:tabs>
          <w:tab w:val="left" w:pos="420"/>
        </w:tabs>
        <w:spacing w:line="239" w:lineRule="auto"/>
        <w:ind w:left="420" w:right="900" w:hanging="420"/>
        <w:rPr>
          <w:rFonts w:ascii="Comic Sans MS" w:eastAsia="Comic Sans MS" w:hAnsi="Comic Sans MS" w:cs="Comic Sans MS"/>
        </w:rPr>
      </w:pPr>
      <w:r>
        <w:rPr>
          <w:rFonts w:ascii="Comic Sans MS" w:eastAsia="Comic Sans MS" w:hAnsi="Comic Sans MS" w:cs="Comic Sans MS"/>
        </w:rPr>
        <w:t>Assessment is an integral part of the teaching and learning process, a valuable formative tool.</w:t>
      </w:r>
    </w:p>
    <w:p w:rsidR="00506076" w:rsidRDefault="00506076">
      <w:pPr>
        <w:sectPr w:rsidR="00506076">
          <w:pgSz w:w="12240" w:h="15840"/>
          <w:pgMar w:top="1440" w:right="1440" w:bottom="883" w:left="1440" w:header="0" w:footer="0" w:gutter="0"/>
          <w:cols w:space="720" w:equalWidth="0">
            <w:col w:w="9360"/>
          </w:cols>
        </w:sectPr>
      </w:pPr>
    </w:p>
    <w:p w:rsidR="00506076" w:rsidRDefault="00506076">
      <w:pPr>
        <w:spacing w:line="200" w:lineRule="exact"/>
        <w:rPr>
          <w:sz w:val="20"/>
          <w:szCs w:val="20"/>
        </w:rPr>
      </w:pPr>
      <w:bookmarkStart w:id="2" w:name="page3"/>
      <w:bookmarkEnd w:id="2"/>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69" w:lineRule="exact"/>
        <w:rPr>
          <w:sz w:val="20"/>
          <w:szCs w:val="20"/>
        </w:rPr>
      </w:pPr>
    </w:p>
    <w:p w:rsidR="00506076" w:rsidRDefault="008472DE">
      <w:pPr>
        <w:numPr>
          <w:ilvl w:val="0"/>
          <w:numId w:val="3"/>
        </w:numPr>
        <w:tabs>
          <w:tab w:val="left" w:pos="420"/>
        </w:tabs>
        <w:spacing w:line="239" w:lineRule="auto"/>
        <w:ind w:left="420" w:right="340" w:hanging="420"/>
        <w:rPr>
          <w:rFonts w:ascii="Comic Sans MS" w:eastAsia="Comic Sans MS" w:hAnsi="Comic Sans MS" w:cs="Comic Sans MS"/>
        </w:rPr>
      </w:pPr>
      <w:r>
        <w:rPr>
          <w:rFonts w:ascii="Comic Sans MS" w:eastAsia="Comic Sans MS" w:hAnsi="Comic Sans MS" w:cs="Comic Sans MS"/>
        </w:rPr>
        <w:t>The range of opportunities for carrying out continuous assessment is increased by good classroom organization, which encourages children to work independently while the teacher is concentrating on a small group.</w:t>
      </w:r>
    </w:p>
    <w:p w:rsidR="00506076" w:rsidRDefault="00506076">
      <w:pPr>
        <w:spacing w:line="3" w:lineRule="exact"/>
        <w:rPr>
          <w:rFonts w:ascii="Comic Sans MS" w:eastAsia="Comic Sans MS" w:hAnsi="Comic Sans MS" w:cs="Comic Sans MS"/>
        </w:rPr>
      </w:pPr>
    </w:p>
    <w:p w:rsidR="00506076" w:rsidRDefault="008472DE">
      <w:pPr>
        <w:numPr>
          <w:ilvl w:val="0"/>
          <w:numId w:val="3"/>
        </w:numPr>
        <w:tabs>
          <w:tab w:val="left" w:pos="420"/>
        </w:tabs>
        <w:ind w:left="420" w:right="320" w:hanging="420"/>
        <w:rPr>
          <w:rFonts w:ascii="Comic Sans MS" w:eastAsia="Comic Sans MS" w:hAnsi="Comic Sans MS" w:cs="Comic Sans MS"/>
        </w:rPr>
      </w:pPr>
      <w:r>
        <w:rPr>
          <w:rFonts w:ascii="Comic Sans MS" w:eastAsia="Comic Sans MS" w:hAnsi="Comic Sans MS" w:cs="Comic Sans MS"/>
        </w:rPr>
        <w:t>The outcomes of assessment modify our teaching methods, provide feedback on the Curriculum as well as indicate pupil progress.</w:t>
      </w:r>
    </w:p>
    <w:p w:rsidR="00506076" w:rsidRDefault="00506076">
      <w:pPr>
        <w:spacing w:line="1" w:lineRule="exact"/>
        <w:rPr>
          <w:rFonts w:ascii="Comic Sans MS" w:eastAsia="Comic Sans MS" w:hAnsi="Comic Sans MS" w:cs="Comic Sans MS"/>
        </w:rPr>
      </w:pPr>
    </w:p>
    <w:p w:rsidR="00506076" w:rsidRDefault="008472DE">
      <w:pPr>
        <w:numPr>
          <w:ilvl w:val="0"/>
          <w:numId w:val="3"/>
        </w:numPr>
        <w:tabs>
          <w:tab w:val="left" w:pos="420"/>
        </w:tabs>
        <w:spacing w:line="239" w:lineRule="auto"/>
        <w:ind w:left="420" w:right="280" w:hanging="420"/>
        <w:rPr>
          <w:rFonts w:ascii="Comic Sans MS" w:eastAsia="Comic Sans MS" w:hAnsi="Comic Sans MS" w:cs="Comic Sans MS"/>
        </w:rPr>
      </w:pPr>
      <w:r>
        <w:rPr>
          <w:rFonts w:ascii="Comic Sans MS" w:eastAsia="Comic Sans MS" w:hAnsi="Comic Sans MS" w:cs="Comic Sans MS"/>
        </w:rPr>
        <w:t>We recognize the potential for assessment in developing a positive self-image in the pupil from positive and constructive feedback and the feeling of success, which encourages further study.</w:t>
      </w:r>
    </w:p>
    <w:p w:rsidR="00506076" w:rsidRDefault="00506076">
      <w:pPr>
        <w:spacing w:line="3" w:lineRule="exact"/>
        <w:rPr>
          <w:rFonts w:ascii="Comic Sans MS" w:eastAsia="Comic Sans MS" w:hAnsi="Comic Sans MS" w:cs="Comic Sans MS"/>
        </w:rPr>
      </w:pPr>
    </w:p>
    <w:p w:rsidR="00506076" w:rsidRDefault="008472DE">
      <w:pPr>
        <w:numPr>
          <w:ilvl w:val="0"/>
          <w:numId w:val="3"/>
        </w:numPr>
        <w:tabs>
          <w:tab w:val="left" w:pos="420"/>
        </w:tabs>
        <w:ind w:left="420" w:right="300" w:hanging="420"/>
        <w:rPr>
          <w:rFonts w:ascii="Comic Sans MS" w:eastAsia="Comic Sans MS" w:hAnsi="Comic Sans MS" w:cs="Comic Sans MS"/>
        </w:rPr>
      </w:pPr>
      <w:r>
        <w:rPr>
          <w:rFonts w:ascii="Comic Sans MS" w:eastAsia="Comic Sans MS" w:hAnsi="Comic Sans MS" w:cs="Comic Sans MS"/>
        </w:rPr>
        <w:t>Results of assessment are reported in a way useful for pupils, teachers, parents and other interested parties.</w:t>
      </w:r>
    </w:p>
    <w:p w:rsidR="00506076" w:rsidRDefault="00506076">
      <w:pPr>
        <w:spacing w:line="1" w:lineRule="exact"/>
        <w:rPr>
          <w:rFonts w:ascii="Comic Sans MS" w:eastAsia="Comic Sans MS" w:hAnsi="Comic Sans MS" w:cs="Comic Sans MS"/>
        </w:rPr>
      </w:pPr>
    </w:p>
    <w:p w:rsidR="00506076" w:rsidRDefault="008472DE">
      <w:pPr>
        <w:numPr>
          <w:ilvl w:val="0"/>
          <w:numId w:val="3"/>
        </w:numPr>
        <w:tabs>
          <w:tab w:val="left" w:pos="420"/>
        </w:tabs>
        <w:spacing w:line="239" w:lineRule="auto"/>
        <w:ind w:left="420" w:right="560" w:hanging="420"/>
        <w:rPr>
          <w:rFonts w:ascii="Comic Sans MS" w:eastAsia="Comic Sans MS" w:hAnsi="Comic Sans MS" w:cs="Comic Sans MS"/>
        </w:rPr>
      </w:pPr>
      <w:r>
        <w:rPr>
          <w:rFonts w:ascii="Comic Sans MS" w:eastAsia="Comic Sans MS" w:hAnsi="Comic Sans MS" w:cs="Comic Sans MS"/>
        </w:rPr>
        <w:t>Assessment records must be easy to interpret, useful, manageable and should be easily accessible.</w:t>
      </w:r>
    </w:p>
    <w:p w:rsidR="00506076" w:rsidRDefault="00506076">
      <w:pPr>
        <w:spacing w:line="200" w:lineRule="exact"/>
        <w:rPr>
          <w:sz w:val="20"/>
          <w:szCs w:val="20"/>
        </w:rPr>
      </w:pPr>
    </w:p>
    <w:p w:rsidR="00506076" w:rsidRDefault="00506076">
      <w:pPr>
        <w:spacing w:line="353" w:lineRule="exact"/>
        <w:rPr>
          <w:sz w:val="20"/>
          <w:szCs w:val="20"/>
        </w:rPr>
      </w:pPr>
    </w:p>
    <w:p w:rsidR="00506076" w:rsidRDefault="008472DE">
      <w:pPr>
        <w:rPr>
          <w:sz w:val="20"/>
          <w:szCs w:val="20"/>
        </w:rPr>
      </w:pPr>
      <w:r>
        <w:rPr>
          <w:rFonts w:ascii="Comic Sans MS" w:eastAsia="Comic Sans MS" w:hAnsi="Comic Sans MS" w:cs="Comic Sans MS"/>
          <w:b/>
          <w:bCs/>
        </w:rPr>
        <w:t>Policy Content:</w:t>
      </w:r>
    </w:p>
    <w:p w:rsidR="00506076" w:rsidRDefault="00506076">
      <w:pPr>
        <w:spacing w:line="249"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This policy is geared towards using assessment to inform planning and identify the needs of all pupils, including the exceptionally gifted so that adequate strategies are put in place early enough to facilitate progress. These strategies may include pupil self assessment, pupil profiling, two way communication between parents and teachers, modification of teacher programmes and Student Support Plans. See also SEN Policy.</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55" w:lineRule="exact"/>
        <w:rPr>
          <w:sz w:val="20"/>
          <w:szCs w:val="20"/>
        </w:rPr>
      </w:pPr>
    </w:p>
    <w:p w:rsidR="00506076" w:rsidRDefault="008472DE">
      <w:pPr>
        <w:rPr>
          <w:sz w:val="20"/>
          <w:szCs w:val="20"/>
        </w:rPr>
      </w:pPr>
      <w:r>
        <w:rPr>
          <w:rFonts w:ascii="Comic Sans MS" w:eastAsia="Comic Sans MS" w:hAnsi="Comic Sans MS" w:cs="Comic Sans MS"/>
        </w:rPr>
        <w:t>The two principle approaches to assessment are:</w:t>
      </w:r>
    </w:p>
    <w:p w:rsidR="00506076" w:rsidRDefault="00506076">
      <w:pPr>
        <w:spacing w:line="240" w:lineRule="exact"/>
        <w:rPr>
          <w:sz w:val="20"/>
          <w:szCs w:val="20"/>
        </w:rPr>
      </w:pPr>
    </w:p>
    <w:p w:rsidR="00506076" w:rsidRDefault="008472DE">
      <w:pPr>
        <w:rPr>
          <w:sz w:val="20"/>
          <w:szCs w:val="20"/>
        </w:rPr>
      </w:pPr>
      <w:r>
        <w:rPr>
          <w:rFonts w:ascii="Comic Sans MS" w:eastAsia="Comic Sans MS" w:hAnsi="Comic Sans MS" w:cs="Comic Sans MS"/>
          <w:b/>
          <w:bCs/>
          <w:i/>
          <w:iCs/>
        </w:rPr>
        <w:t>Assessment For Learning (AFL)</w:t>
      </w:r>
    </w:p>
    <w:p w:rsidR="00506076" w:rsidRDefault="00506076">
      <w:pPr>
        <w:spacing w:line="249" w:lineRule="exact"/>
        <w:rPr>
          <w:sz w:val="20"/>
          <w:szCs w:val="20"/>
        </w:rPr>
      </w:pPr>
    </w:p>
    <w:p w:rsidR="00506076" w:rsidRDefault="008472DE">
      <w:pPr>
        <w:tabs>
          <w:tab w:val="left" w:pos="9120"/>
        </w:tabs>
        <w:rPr>
          <w:sz w:val="20"/>
          <w:szCs w:val="20"/>
        </w:rPr>
      </w:pPr>
      <w:r>
        <w:rPr>
          <w:rFonts w:ascii="Comic Sans MS" w:eastAsia="Comic Sans MS" w:hAnsi="Comic Sans MS" w:cs="Comic Sans MS"/>
        </w:rPr>
        <w:t>Assessment for learning seeks to identify the next steps needed to make progress.</w:t>
      </w:r>
      <w:r>
        <w:rPr>
          <w:sz w:val="20"/>
          <w:szCs w:val="20"/>
        </w:rPr>
        <w:tab/>
      </w:r>
      <w:r>
        <w:rPr>
          <w:rFonts w:ascii="Comic Sans MS" w:eastAsia="Comic Sans MS" w:hAnsi="Comic Sans MS" w:cs="Comic Sans MS"/>
          <w:sz w:val="21"/>
          <w:szCs w:val="21"/>
        </w:rPr>
        <w:t>It</w:t>
      </w:r>
    </w:p>
    <w:p w:rsidR="00506076" w:rsidRDefault="00506076">
      <w:pPr>
        <w:spacing w:line="46" w:lineRule="exact"/>
        <w:rPr>
          <w:sz w:val="20"/>
          <w:szCs w:val="20"/>
        </w:rPr>
      </w:pPr>
    </w:p>
    <w:p w:rsidR="00506076" w:rsidRDefault="008472DE">
      <w:pPr>
        <w:tabs>
          <w:tab w:val="left" w:pos="720"/>
          <w:tab w:val="left" w:pos="1280"/>
          <w:tab w:val="left" w:pos="2840"/>
          <w:tab w:val="left" w:pos="3640"/>
          <w:tab w:val="left" w:pos="4800"/>
          <w:tab w:val="left" w:pos="5340"/>
          <w:tab w:val="left" w:pos="6920"/>
          <w:tab w:val="left" w:pos="7320"/>
          <w:tab w:val="left" w:pos="8260"/>
        </w:tabs>
        <w:rPr>
          <w:sz w:val="20"/>
          <w:szCs w:val="20"/>
        </w:rPr>
      </w:pPr>
      <w:r>
        <w:rPr>
          <w:rFonts w:ascii="Comic Sans MS" w:eastAsia="Comic Sans MS" w:hAnsi="Comic Sans MS" w:cs="Comic Sans MS"/>
        </w:rPr>
        <w:t>takes</w:t>
      </w:r>
      <w:r>
        <w:rPr>
          <w:rFonts w:ascii="Comic Sans MS" w:eastAsia="Comic Sans MS" w:hAnsi="Comic Sans MS" w:cs="Comic Sans MS"/>
        </w:rPr>
        <w:tab/>
        <w:t>into</w:t>
      </w:r>
      <w:r>
        <w:rPr>
          <w:rFonts w:ascii="Comic Sans MS" w:eastAsia="Comic Sans MS" w:hAnsi="Comic Sans MS" w:cs="Comic Sans MS"/>
        </w:rPr>
        <w:tab/>
        <w:t>consideration</w:t>
      </w:r>
      <w:r>
        <w:rPr>
          <w:rFonts w:ascii="Comic Sans MS" w:eastAsia="Comic Sans MS" w:hAnsi="Comic Sans MS" w:cs="Comic Sans MS"/>
        </w:rPr>
        <w:tab/>
        <w:t>pupils’</w:t>
      </w:r>
      <w:r>
        <w:rPr>
          <w:rFonts w:ascii="Comic Sans MS" w:eastAsia="Comic Sans MS" w:hAnsi="Comic Sans MS" w:cs="Comic Sans MS"/>
        </w:rPr>
        <w:tab/>
        <w:t>strengths</w:t>
      </w:r>
      <w:r>
        <w:rPr>
          <w:rFonts w:ascii="Comic Sans MS" w:eastAsia="Comic Sans MS" w:hAnsi="Comic Sans MS" w:cs="Comic Sans MS"/>
        </w:rPr>
        <w:tab/>
        <w:t>and</w:t>
      </w:r>
      <w:r>
        <w:rPr>
          <w:rFonts w:ascii="Comic Sans MS" w:eastAsia="Comic Sans MS" w:hAnsi="Comic Sans MS" w:cs="Comic Sans MS"/>
        </w:rPr>
        <w:tab/>
        <w:t>weaknesses.</w:t>
      </w:r>
      <w:r>
        <w:rPr>
          <w:sz w:val="20"/>
          <w:szCs w:val="20"/>
        </w:rPr>
        <w:tab/>
      </w:r>
      <w:r>
        <w:rPr>
          <w:rFonts w:ascii="Comic Sans MS" w:eastAsia="Comic Sans MS" w:hAnsi="Comic Sans MS" w:cs="Comic Sans MS"/>
        </w:rPr>
        <w:t>It</w:t>
      </w:r>
      <w:r>
        <w:rPr>
          <w:rFonts w:ascii="Comic Sans MS" w:eastAsia="Comic Sans MS" w:hAnsi="Comic Sans MS" w:cs="Comic Sans MS"/>
        </w:rPr>
        <w:tab/>
        <w:t>enables</w:t>
      </w:r>
      <w:r>
        <w:rPr>
          <w:rFonts w:ascii="Comic Sans MS" w:eastAsia="Comic Sans MS" w:hAnsi="Comic Sans MS" w:cs="Comic Sans MS"/>
        </w:rPr>
        <w:tab/>
        <w:t>continuous</w:t>
      </w:r>
    </w:p>
    <w:p w:rsidR="00506076" w:rsidRDefault="00506076">
      <w:pPr>
        <w:spacing w:line="46" w:lineRule="exact"/>
        <w:rPr>
          <w:sz w:val="20"/>
          <w:szCs w:val="20"/>
        </w:rPr>
      </w:pPr>
    </w:p>
    <w:p w:rsidR="00506076" w:rsidRDefault="008472DE">
      <w:pPr>
        <w:spacing w:line="277" w:lineRule="auto"/>
        <w:jc w:val="both"/>
        <w:rPr>
          <w:sz w:val="20"/>
          <w:szCs w:val="20"/>
        </w:rPr>
      </w:pPr>
      <w:r>
        <w:rPr>
          <w:rFonts w:ascii="Comic Sans MS" w:eastAsia="Comic Sans MS" w:hAnsi="Comic Sans MS" w:cs="Comic Sans MS"/>
        </w:rPr>
        <w:t>reflection on what pupils know and what they need to learn next. It also promotes immediate intervention and enables teachers to meet the needs of individual children more effectively.</w:t>
      </w:r>
    </w:p>
    <w:p w:rsidR="00506076" w:rsidRDefault="00506076">
      <w:pPr>
        <w:sectPr w:rsidR="00506076">
          <w:pgSz w:w="12240" w:h="15840"/>
          <w:pgMar w:top="1440" w:right="1440" w:bottom="1440" w:left="1440" w:header="0" w:footer="0" w:gutter="0"/>
          <w:cols w:space="720" w:equalWidth="0">
            <w:col w:w="9360"/>
          </w:cols>
        </w:sectPr>
      </w:pPr>
    </w:p>
    <w:p w:rsidR="00506076" w:rsidRDefault="00506076">
      <w:pPr>
        <w:spacing w:line="200" w:lineRule="exact"/>
        <w:rPr>
          <w:sz w:val="20"/>
          <w:szCs w:val="20"/>
        </w:rPr>
      </w:pPr>
      <w:bookmarkStart w:id="3" w:name="page4"/>
      <w:bookmarkEnd w:id="3"/>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23" w:lineRule="exact"/>
        <w:rPr>
          <w:sz w:val="20"/>
          <w:szCs w:val="20"/>
        </w:rPr>
      </w:pPr>
    </w:p>
    <w:p w:rsidR="00506076" w:rsidRDefault="008472DE">
      <w:pPr>
        <w:rPr>
          <w:sz w:val="20"/>
          <w:szCs w:val="20"/>
        </w:rPr>
      </w:pPr>
      <w:r>
        <w:rPr>
          <w:rFonts w:ascii="Comic Sans MS" w:eastAsia="Comic Sans MS" w:hAnsi="Comic Sans MS" w:cs="Comic Sans MS"/>
        </w:rPr>
        <w:t>Assessment for Learning include</w:t>
      </w:r>
    </w:p>
    <w:p w:rsidR="00506076" w:rsidRDefault="00506076">
      <w:pPr>
        <w:spacing w:line="248" w:lineRule="exact"/>
        <w:rPr>
          <w:sz w:val="20"/>
          <w:szCs w:val="20"/>
        </w:rPr>
      </w:pPr>
    </w:p>
    <w:p w:rsidR="00506076" w:rsidRDefault="008472DE">
      <w:pPr>
        <w:rPr>
          <w:rFonts w:ascii="Comic Sans MS" w:eastAsia="Comic Sans MS" w:hAnsi="Comic Sans MS" w:cs="Comic Sans MS"/>
        </w:rPr>
      </w:pPr>
      <w:r>
        <w:rPr>
          <w:rFonts w:ascii="Comic Sans MS" w:eastAsia="Comic Sans MS" w:hAnsi="Comic Sans MS" w:cs="Comic Sans MS"/>
        </w:rPr>
        <w:t>Teacher Observation,</w:t>
      </w:r>
      <w:r w:rsidR="0048778E">
        <w:rPr>
          <w:rFonts w:ascii="Comic Sans MS" w:eastAsia="Comic Sans MS" w:hAnsi="Comic Sans MS" w:cs="Comic Sans MS"/>
        </w:rPr>
        <w:t xml:space="preserve"> Teacher Questioning</w:t>
      </w:r>
    </w:p>
    <w:p w:rsidR="00323A88" w:rsidRDefault="00323A88">
      <w:pPr>
        <w:rPr>
          <w:rFonts w:ascii="Comic Sans MS" w:eastAsia="Comic Sans MS" w:hAnsi="Comic Sans MS" w:cs="Comic Sans MS"/>
        </w:rPr>
      </w:pPr>
    </w:p>
    <w:p w:rsidR="00323A88" w:rsidRDefault="00323A88">
      <w:pPr>
        <w:rPr>
          <w:sz w:val="20"/>
          <w:szCs w:val="20"/>
        </w:rPr>
      </w:pPr>
      <w:r>
        <w:rPr>
          <w:rFonts w:ascii="Comic Sans MS" w:eastAsia="Comic Sans MS" w:hAnsi="Comic Sans MS" w:cs="Comic Sans MS"/>
        </w:rPr>
        <w:t>Check Lists</w:t>
      </w:r>
    </w:p>
    <w:p w:rsidR="00506076" w:rsidRDefault="00506076">
      <w:pPr>
        <w:spacing w:line="246" w:lineRule="exact"/>
        <w:rPr>
          <w:sz w:val="20"/>
          <w:szCs w:val="20"/>
        </w:rPr>
      </w:pPr>
    </w:p>
    <w:p w:rsidR="00506076" w:rsidRDefault="008472DE">
      <w:pPr>
        <w:rPr>
          <w:sz w:val="20"/>
          <w:szCs w:val="20"/>
        </w:rPr>
      </w:pPr>
      <w:r>
        <w:rPr>
          <w:rFonts w:ascii="Comic Sans MS" w:eastAsia="Comic Sans MS" w:hAnsi="Comic Sans MS" w:cs="Comic Sans MS"/>
        </w:rPr>
        <w:t>Conferencing,</w:t>
      </w:r>
    </w:p>
    <w:p w:rsidR="00506076" w:rsidRDefault="00506076">
      <w:pPr>
        <w:spacing w:line="245" w:lineRule="exact"/>
        <w:rPr>
          <w:sz w:val="20"/>
          <w:szCs w:val="20"/>
        </w:rPr>
      </w:pPr>
    </w:p>
    <w:p w:rsidR="00506076" w:rsidRDefault="008472DE">
      <w:pPr>
        <w:rPr>
          <w:rFonts w:ascii="Comic Sans MS" w:eastAsia="Comic Sans MS" w:hAnsi="Comic Sans MS" w:cs="Comic Sans MS"/>
        </w:rPr>
      </w:pPr>
      <w:r>
        <w:rPr>
          <w:rFonts w:ascii="Comic Sans MS" w:eastAsia="Comic Sans MS" w:hAnsi="Comic Sans MS" w:cs="Comic Sans MS"/>
        </w:rPr>
        <w:t>Self-assessment,</w:t>
      </w:r>
      <w:r w:rsidR="0048778E">
        <w:rPr>
          <w:rFonts w:ascii="Comic Sans MS" w:eastAsia="Comic Sans MS" w:hAnsi="Comic Sans MS" w:cs="Comic Sans MS"/>
        </w:rPr>
        <w:t xml:space="preserve"> Peer assessment</w:t>
      </w:r>
    </w:p>
    <w:p w:rsidR="00B95D4D" w:rsidRDefault="00B95D4D">
      <w:pPr>
        <w:rPr>
          <w:sz w:val="20"/>
          <w:szCs w:val="20"/>
        </w:rPr>
      </w:pPr>
    </w:p>
    <w:p w:rsidR="00506076" w:rsidRPr="00B95D4D" w:rsidRDefault="00786848">
      <w:pPr>
        <w:spacing w:line="199" w:lineRule="exact"/>
        <w:rPr>
          <w:rFonts w:ascii="Comic Sans MS" w:hAnsi="Comic Sans MS"/>
        </w:rPr>
      </w:pPr>
      <w:r>
        <w:rPr>
          <w:rFonts w:ascii="Comic Sans MS" w:hAnsi="Comic Sans MS"/>
        </w:rPr>
        <w:t>Thumbs up</w:t>
      </w:r>
      <w:r w:rsidR="00B95D4D" w:rsidRPr="00B95D4D">
        <w:rPr>
          <w:rFonts w:ascii="Comic Sans MS" w:hAnsi="Comic Sans MS"/>
        </w:rPr>
        <w:t>, Thumbs down</w:t>
      </w:r>
    </w:p>
    <w:p w:rsidR="00B95D4D" w:rsidRPr="00B95D4D" w:rsidRDefault="00B95D4D">
      <w:pPr>
        <w:spacing w:line="199" w:lineRule="exact"/>
        <w:rPr>
          <w:rFonts w:ascii="Comic Sans MS" w:hAnsi="Comic Sans MS"/>
        </w:rPr>
      </w:pPr>
    </w:p>
    <w:p w:rsidR="00B95D4D" w:rsidRPr="00B95D4D" w:rsidRDefault="00B32F0A">
      <w:pPr>
        <w:spacing w:line="199" w:lineRule="exact"/>
        <w:rPr>
          <w:rFonts w:ascii="Comic Sans MS" w:hAnsi="Comic Sans MS"/>
        </w:rPr>
      </w:pPr>
      <w:proofErr w:type="spellStart"/>
      <w:r>
        <w:rPr>
          <w:rFonts w:ascii="Comic Sans MS" w:hAnsi="Comic Sans MS"/>
        </w:rPr>
        <w:t>Emojis</w:t>
      </w:r>
      <w:proofErr w:type="spellEnd"/>
      <w:r>
        <w:rPr>
          <w:rFonts w:ascii="Comic Sans MS" w:hAnsi="Comic Sans MS"/>
        </w:rPr>
        <w:t xml:space="preserve"> </w:t>
      </w:r>
    </w:p>
    <w:p w:rsidR="00B95D4D" w:rsidRPr="00B95D4D" w:rsidRDefault="00B95D4D">
      <w:pPr>
        <w:spacing w:line="199" w:lineRule="exact"/>
        <w:rPr>
          <w:rFonts w:ascii="Comic Sans MS" w:hAnsi="Comic Sans MS"/>
        </w:rPr>
      </w:pPr>
    </w:p>
    <w:p w:rsidR="00B95D4D" w:rsidRPr="00B95D4D" w:rsidRDefault="00B95D4D">
      <w:pPr>
        <w:spacing w:line="199" w:lineRule="exact"/>
        <w:rPr>
          <w:rFonts w:ascii="Comic Sans MS" w:hAnsi="Comic Sans MS"/>
        </w:rPr>
      </w:pPr>
      <w:r w:rsidRPr="00B95D4D">
        <w:rPr>
          <w:rFonts w:ascii="Comic Sans MS" w:hAnsi="Comic Sans MS"/>
        </w:rPr>
        <w:t>Two Stars and a wish</w:t>
      </w:r>
    </w:p>
    <w:p w:rsidR="00B95D4D" w:rsidRDefault="00B95D4D">
      <w:pPr>
        <w:spacing w:line="199" w:lineRule="exact"/>
        <w:rPr>
          <w:sz w:val="20"/>
          <w:szCs w:val="20"/>
        </w:rPr>
      </w:pPr>
    </w:p>
    <w:p w:rsidR="00506076" w:rsidRDefault="008472DE">
      <w:pPr>
        <w:rPr>
          <w:rFonts w:ascii="Comic Sans MS" w:eastAsia="Comic Sans MS" w:hAnsi="Comic Sans MS" w:cs="Comic Sans MS"/>
        </w:rPr>
      </w:pPr>
      <w:r>
        <w:rPr>
          <w:rFonts w:ascii="Comic Sans MS" w:eastAsia="Comic Sans MS" w:hAnsi="Comic Sans MS" w:cs="Comic Sans MS"/>
        </w:rPr>
        <w:t>Homework assignments</w:t>
      </w:r>
    </w:p>
    <w:p w:rsidR="0048778E" w:rsidRDefault="0048778E">
      <w:pPr>
        <w:rPr>
          <w:rFonts w:ascii="Comic Sans MS" w:eastAsia="Comic Sans MS" w:hAnsi="Comic Sans MS" w:cs="Comic Sans MS"/>
        </w:rPr>
      </w:pPr>
    </w:p>
    <w:p w:rsidR="0048778E" w:rsidRDefault="0048778E">
      <w:pPr>
        <w:rPr>
          <w:sz w:val="20"/>
          <w:szCs w:val="20"/>
        </w:rPr>
      </w:pPr>
      <w:r>
        <w:rPr>
          <w:rFonts w:ascii="Comic Sans MS" w:eastAsia="Comic Sans MS" w:hAnsi="Comic Sans MS" w:cs="Comic Sans MS"/>
        </w:rPr>
        <w:t>Work Samples</w:t>
      </w:r>
    </w:p>
    <w:p w:rsidR="00506076" w:rsidRDefault="00506076">
      <w:pPr>
        <w:spacing w:line="246" w:lineRule="exact"/>
        <w:rPr>
          <w:sz w:val="20"/>
          <w:szCs w:val="20"/>
        </w:rPr>
      </w:pPr>
    </w:p>
    <w:p w:rsidR="00506076" w:rsidRDefault="008472DE">
      <w:pPr>
        <w:rPr>
          <w:sz w:val="20"/>
          <w:szCs w:val="20"/>
        </w:rPr>
      </w:pPr>
      <w:r>
        <w:rPr>
          <w:rFonts w:ascii="Comic Sans MS" w:eastAsia="Comic Sans MS" w:hAnsi="Comic Sans MS" w:cs="Comic Sans MS"/>
        </w:rPr>
        <w:t>Parental feedback or observations</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Teacher designed Tasks and Tests,</w:t>
      </w:r>
    </w:p>
    <w:p w:rsidR="00506076" w:rsidRPr="00CA521F" w:rsidRDefault="00506076">
      <w:pPr>
        <w:spacing w:line="245" w:lineRule="exact"/>
        <w:rPr>
          <w:rFonts w:ascii="Comic Sans MS" w:hAnsi="Comic Sans MS"/>
        </w:rPr>
      </w:pPr>
    </w:p>
    <w:p w:rsidR="00506076" w:rsidRDefault="00CA521F">
      <w:pPr>
        <w:spacing w:line="200" w:lineRule="exact"/>
        <w:rPr>
          <w:rFonts w:ascii="Comic Sans MS" w:hAnsi="Comic Sans MS"/>
        </w:rPr>
      </w:pPr>
      <w:r w:rsidRPr="00CA521F">
        <w:rPr>
          <w:rFonts w:ascii="Comic Sans MS" w:hAnsi="Comic Sans MS"/>
        </w:rPr>
        <w:t>Work Presented</w:t>
      </w:r>
    </w:p>
    <w:p w:rsidR="00CA521F" w:rsidRPr="00CA521F" w:rsidRDefault="00CA521F">
      <w:pPr>
        <w:spacing w:line="200" w:lineRule="exact"/>
        <w:rPr>
          <w:rFonts w:ascii="Comic Sans MS" w:hAnsi="Comic Sans MS"/>
        </w:rPr>
      </w:pPr>
    </w:p>
    <w:p w:rsidR="00CA521F" w:rsidRPr="00CA521F" w:rsidRDefault="00CA521F" w:rsidP="00B32F0A">
      <w:pPr>
        <w:spacing w:line="276" w:lineRule="auto"/>
        <w:rPr>
          <w:rFonts w:ascii="Comic Sans MS" w:hAnsi="Comic Sans MS"/>
        </w:rPr>
      </w:pPr>
      <w:r w:rsidRPr="00CA521F">
        <w:rPr>
          <w:rFonts w:ascii="Comic Sans MS" w:hAnsi="Comic Sans MS"/>
        </w:rPr>
        <w:t xml:space="preserve">Concept mapping – basic methods for children </w:t>
      </w:r>
      <w:proofErr w:type="spellStart"/>
      <w:r w:rsidRPr="00CA521F">
        <w:rPr>
          <w:rFonts w:ascii="Comic Sans MS" w:hAnsi="Comic Sans MS"/>
        </w:rPr>
        <w:t>e.g</w:t>
      </w:r>
      <w:proofErr w:type="spellEnd"/>
      <w:r w:rsidRPr="00CA521F">
        <w:rPr>
          <w:rFonts w:ascii="Comic Sans MS" w:hAnsi="Comic Sans MS"/>
        </w:rPr>
        <w:t xml:space="preserve"> draw a picture of what they think of when they hear the word airport etc.</w:t>
      </w:r>
    </w:p>
    <w:p w:rsidR="00506076" w:rsidRDefault="00506076">
      <w:pPr>
        <w:spacing w:line="200" w:lineRule="exact"/>
        <w:rPr>
          <w:sz w:val="20"/>
          <w:szCs w:val="20"/>
        </w:rPr>
      </w:pPr>
    </w:p>
    <w:p w:rsidR="00506076" w:rsidRDefault="00506076">
      <w:pPr>
        <w:spacing w:line="394" w:lineRule="exact"/>
        <w:rPr>
          <w:sz w:val="20"/>
          <w:szCs w:val="20"/>
        </w:rPr>
      </w:pPr>
    </w:p>
    <w:p w:rsidR="00506076" w:rsidRDefault="008472DE">
      <w:pPr>
        <w:ind w:left="60"/>
        <w:rPr>
          <w:sz w:val="20"/>
          <w:szCs w:val="20"/>
        </w:rPr>
      </w:pPr>
      <w:r>
        <w:rPr>
          <w:rFonts w:ascii="Comic Sans MS" w:eastAsia="Comic Sans MS" w:hAnsi="Comic Sans MS" w:cs="Comic Sans MS"/>
          <w:b/>
          <w:bCs/>
          <w:i/>
          <w:iCs/>
        </w:rPr>
        <w:t>Assessment of Learning (AoL).</w:t>
      </w:r>
    </w:p>
    <w:p w:rsidR="00506076" w:rsidRDefault="00506076">
      <w:pPr>
        <w:spacing w:line="249"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Assessment of Learning provides a summary judgement of what has been learned at a particular point in time. Assessment of learning compares children to externally agreed criteria and standards. It identifies gaps in pupils’ knowledge and understanding. These interrelated and complementary approaches emphasise two aspects of assessment that are central to the work of teachers in our school. The teacher uses evidence on an on-going basis to inform teaching and learning. (AfL). The teacher periodically records children’s progress and achievement for the purpose of reporting to parents, teacher and other relevant persons.</w:t>
      </w:r>
    </w:p>
    <w:p w:rsidR="00506076" w:rsidRDefault="00506076">
      <w:pPr>
        <w:sectPr w:rsidR="00506076">
          <w:pgSz w:w="12240" w:h="15840"/>
          <w:pgMar w:top="1440" w:right="1440" w:bottom="1440" w:left="1440" w:header="0" w:footer="0" w:gutter="0"/>
          <w:cols w:space="720" w:equalWidth="0">
            <w:col w:w="9360"/>
          </w:cols>
        </w:sectPr>
      </w:pPr>
    </w:p>
    <w:p w:rsidR="00506076" w:rsidRDefault="00506076">
      <w:pPr>
        <w:spacing w:line="200" w:lineRule="exact"/>
        <w:rPr>
          <w:sz w:val="20"/>
          <w:szCs w:val="20"/>
        </w:rPr>
      </w:pPr>
      <w:bookmarkStart w:id="4" w:name="page5"/>
      <w:bookmarkEnd w:id="4"/>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71" w:lineRule="exact"/>
        <w:rPr>
          <w:sz w:val="20"/>
          <w:szCs w:val="20"/>
        </w:rPr>
      </w:pPr>
    </w:p>
    <w:p w:rsidR="00506076" w:rsidRDefault="008472DE">
      <w:pPr>
        <w:rPr>
          <w:sz w:val="20"/>
          <w:szCs w:val="20"/>
        </w:rPr>
      </w:pPr>
      <w:r>
        <w:rPr>
          <w:rFonts w:ascii="Comic Sans MS" w:eastAsia="Comic Sans MS" w:hAnsi="Comic Sans MS" w:cs="Comic Sans MS"/>
        </w:rPr>
        <w:t>Assessment of learning includes:</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The strategies above</w:t>
      </w:r>
    </w:p>
    <w:p w:rsidR="00506076" w:rsidRDefault="00506076">
      <w:pPr>
        <w:spacing w:line="248" w:lineRule="exact"/>
        <w:rPr>
          <w:sz w:val="20"/>
          <w:szCs w:val="20"/>
        </w:rPr>
      </w:pPr>
    </w:p>
    <w:p w:rsidR="00506076" w:rsidRDefault="008472DE">
      <w:pPr>
        <w:rPr>
          <w:sz w:val="20"/>
          <w:szCs w:val="20"/>
        </w:rPr>
      </w:pPr>
      <w:r>
        <w:rPr>
          <w:rFonts w:ascii="Comic Sans MS" w:eastAsia="Comic Sans MS" w:hAnsi="Comic Sans MS" w:cs="Comic Sans MS"/>
        </w:rPr>
        <w:t>Standardised tests</w:t>
      </w:r>
    </w:p>
    <w:p w:rsidR="00506076" w:rsidRDefault="00506076">
      <w:pPr>
        <w:spacing w:line="246" w:lineRule="exact"/>
        <w:rPr>
          <w:sz w:val="20"/>
          <w:szCs w:val="20"/>
        </w:rPr>
      </w:pPr>
    </w:p>
    <w:p w:rsidR="00506076" w:rsidRDefault="008472DE">
      <w:pPr>
        <w:rPr>
          <w:sz w:val="20"/>
          <w:szCs w:val="20"/>
        </w:rPr>
      </w:pPr>
      <w:r>
        <w:rPr>
          <w:rFonts w:ascii="Comic Sans MS" w:eastAsia="Comic Sans MS" w:hAnsi="Comic Sans MS" w:cs="Comic Sans MS"/>
        </w:rPr>
        <w:t>Diagnostic tests</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Psychological assessments</w:t>
      </w:r>
    </w:p>
    <w:p w:rsidR="00506076" w:rsidRDefault="00506076">
      <w:pPr>
        <w:spacing w:line="243" w:lineRule="exact"/>
        <w:rPr>
          <w:sz w:val="20"/>
          <w:szCs w:val="20"/>
        </w:rPr>
      </w:pPr>
    </w:p>
    <w:p w:rsidR="00506076" w:rsidRDefault="008472DE">
      <w:pPr>
        <w:spacing w:line="277" w:lineRule="auto"/>
        <w:ind w:right="380"/>
        <w:rPr>
          <w:sz w:val="20"/>
          <w:szCs w:val="20"/>
        </w:rPr>
      </w:pPr>
      <w:r>
        <w:rPr>
          <w:rFonts w:ascii="Comic Sans MS" w:eastAsia="Comic Sans MS" w:hAnsi="Comic Sans MS" w:cs="Comic Sans MS"/>
        </w:rPr>
        <w:t>These assessment methods demonstrate the diversity of assessment methods available and in use in our school. They include methods which are teacher lead (standardised testing) and child- lead (self-assessment). All curricular areas are assessed using appropriate methods.</w:t>
      </w:r>
    </w:p>
    <w:p w:rsidR="00506076" w:rsidRDefault="00506076">
      <w:pPr>
        <w:spacing w:line="198" w:lineRule="exact"/>
        <w:rPr>
          <w:sz w:val="20"/>
          <w:szCs w:val="20"/>
        </w:rPr>
      </w:pPr>
    </w:p>
    <w:p w:rsidR="00506076" w:rsidRDefault="00506076">
      <w:pPr>
        <w:spacing w:line="305" w:lineRule="exact"/>
        <w:rPr>
          <w:sz w:val="20"/>
          <w:szCs w:val="20"/>
        </w:rPr>
      </w:pPr>
    </w:p>
    <w:p w:rsidR="00506076" w:rsidRDefault="008472DE">
      <w:pPr>
        <w:rPr>
          <w:sz w:val="20"/>
          <w:szCs w:val="20"/>
        </w:rPr>
      </w:pPr>
      <w:r>
        <w:rPr>
          <w:rFonts w:ascii="Comic Sans MS" w:eastAsia="Comic Sans MS" w:hAnsi="Comic Sans MS" w:cs="Comic Sans MS"/>
          <w:b/>
          <w:bCs/>
        </w:rPr>
        <w:t>Completion of Project work</w:t>
      </w:r>
    </w:p>
    <w:p w:rsidR="00506076" w:rsidRDefault="00506076">
      <w:pPr>
        <w:spacing w:line="1" w:lineRule="exact"/>
        <w:rPr>
          <w:sz w:val="20"/>
          <w:szCs w:val="20"/>
        </w:rPr>
      </w:pPr>
    </w:p>
    <w:p w:rsidR="00506076" w:rsidRDefault="00FE34ED">
      <w:pPr>
        <w:spacing w:line="241" w:lineRule="auto"/>
        <w:ind w:right="1120"/>
        <w:rPr>
          <w:sz w:val="20"/>
          <w:szCs w:val="20"/>
        </w:rPr>
      </w:pPr>
      <w:r>
        <w:rPr>
          <w:rFonts w:ascii="Comic Sans MS" w:eastAsia="Comic Sans MS" w:hAnsi="Comic Sans MS" w:cs="Comic Sans MS"/>
        </w:rPr>
        <w:t xml:space="preserve">Children complete projects in groups.  They present their work to the class.  The teacher </w:t>
      </w:r>
      <w:r w:rsidR="008472DE">
        <w:rPr>
          <w:rFonts w:ascii="Comic Sans MS" w:eastAsia="Comic Sans MS" w:hAnsi="Comic Sans MS" w:cs="Comic Sans MS"/>
        </w:rPr>
        <w:t>recognizes excellence and indicates the areas that need improvement.</w:t>
      </w:r>
    </w:p>
    <w:p w:rsidR="00506076" w:rsidRDefault="00506076">
      <w:pPr>
        <w:spacing w:line="303" w:lineRule="exact"/>
        <w:rPr>
          <w:sz w:val="20"/>
          <w:szCs w:val="20"/>
        </w:rPr>
      </w:pPr>
    </w:p>
    <w:p w:rsidR="00506076" w:rsidRDefault="008472DE">
      <w:pPr>
        <w:rPr>
          <w:sz w:val="20"/>
          <w:szCs w:val="20"/>
        </w:rPr>
      </w:pPr>
      <w:r>
        <w:rPr>
          <w:rFonts w:ascii="Comic Sans MS" w:eastAsia="Comic Sans MS" w:hAnsi="Comic Sans MS" w:cs="Comic Sans MS"/>
          <w:b/>
          <w:bCs/>
        </w:rPr>
        <w:t>Primary to Secondary</w:t>
      </w:r>
    </w:p>
    <w:p w:rsidR="00506076" w:rsidRDefault="00506076">
      <w:pPr>
        <w:spacing w:line="1" w:lineRule="exact"/>
        <w:rPr>
          <w:sz w:val="20"/>
          <w:szCs w:val="20"/>
        </w:rPr>
      </w:pPr>
    </w:p>
    <w:p w:rsidR="00506076" w:rsidRDefault="008472DE">
      <w:pPr>
        <w:ind w:right="240"/>
        <w:rPr>
          <w:sz w:val="20"/>
          <w:szCs w:val="20"/>
        </w:rPr>
      </w:pPr>
      <w:r>
        <w:rPr>
          <w:rFonts w:ascii="Comic Sans MS" w:eastAsia="Comic Sans MS" w:hAnsi="Comic Sans MS" w:cs="Comic Sans MS"/>
        </w:rPr>
        <w:t>A me</w:t>
      </w:r>
      <w:r w:rsidR="00095A13">
        <w:rPr>
          <w:rFonts w:ascii="Comic Sans MS" w:eastAsia="Comic Sans MS" w:hAnsi="Comic Sans MS" w:cs="Comic Sans MS"/>
        </w:rPr>
        <w:t>eting is held each year with</w:t>
      </w:r>
      <w:r>
        <w:rPr>
          <w:rFonts w:ascii="Comic Sans MS" w:eastAsia="Comic Sans MS" w:hAnsi="Comic Sans MS" w:cs="Comic Sans MS"/>
        </w:rPr>
        <w:t xml:space="preserve"> staff from the local second-level schools to discuss pupils’ performance in their assessment tests and to report on individual pupils. This meeting is atte</w:t>
      </w:r>
      <w:r w:rsidR="00095A13">
        <w:rPr>
          <w:rFonts w:ascii="Comic Sans MS" w:eastAsia="Comic Sans MS" w:hAnsi="Comic Sans MS" w:cs="Comic Sans MS"/>
        </w:rPr>
        <w:t>nded by the sixth class teacher</w:t>
      </w:r>
      <w:r>
        <w:rPr>
          <w:rFonts w:ascii="Comic Sans MS" w:eastAsia="Comic Sans MS" w:hAnsi="Comic Sans MS" w:cs="Comic Sans MS"/>
        </w:rPr>
        <w:t xml:space="preserve"> in con</w:t>
      </w:r>
      <w:r w:rsidR="00AF7D49">
        <w:rPr>
          <w:rFonts w:ascii="Comic Sans MS" w:eastAsia="Comic Sans MS" w:hAnsi="Comic Sans MS" w:cs="Comic Sans MS"/>
        </w:rPr>
        <w:t>sultation with principal</w:t>
      </w:r>
      <w:r>
        <w:rPr>
          <w:rFonts w:ascii="Comic Sans MS" w:eastAsia="Comic Sans MS" w:hAnsi="Comic Sans MS" w:cs="Comic Sans MS"/>
        </w:rPr>
        <w:t>.</w:t>
      </w:r>
    </w:p>
    <w:p w:rsidR="00506076" w:rsidRDefault="00506076">
      <w:pPr>
        <w:sectPr w:rsidR="00506076">
          <w:pgSz w:w="12240" w:h="15840"/>
          <w:pgMar w:top="1440" w:right="1440" w:bottom="1440" w:left="1440" w:header="0" w:footer="0" w:gutter="0"/>
          <w:cols w:space="720" w:equalWidth="0">
            <w:col w:w="9360"/>
          </w:cols>
        </w:sectPr>
      </w:pPr>
    </w:p>
    <w:p w:rsidR="00506076" w:rsidRDefault="00506076">
      <w:pPr>
        <w:spacing w:line="200" w:lineRule="exact"/>
        <w:rPr>
          <w:sz w:val="20"/>
          <w:szCs w:val="20"/>
        </w:rPr>
      </w:pPr>
      <w:bookmarkStart w:id="5" w:name="page6"/>
      <w:bookmarkEnd w:id="5"/>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69"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For pupils leaving the school, up to date records are passed on to the principal by the class teacher for forwarding to the new school – following confirmation of enrolment.</w:t>
      </w:r>
    </w:p>
    <w:p w:rsidR="00506076" w:rsidRDefault="00506076">
      <w:pPr>
        <w:spacing w:line="200" w:lineRule="exact"/>
        <w:rPr>
          <w:sz w:val="20"/>
          <w:szCs w:val="20"/>
        </w:rPr>
      </w:pPr>
    </w:p>
    <w:p w:rsidR="00506076" w:rsidRDefault="00506076">
      <w:pPr>
        <w:spacing w:line="352" w:lineRule="exact"/>
        <w:rPr>
          <w:sz w:val="20"/>
          <w:szCs w:val="20"/>
        </w:rPr>
      </w:pPr>
    </w:p>
    <w:p w:rsidR="00506076" w:rsidRDefault="008472DE">
      <w:pPr>
        <w:rPr>
          <w:sz w:val="20"/>
          <w:szCs w:val="20"/>
        </w:rPr>
      </w:pPr>
      <w:r>
        <w:rPr>
          <w:rFonts w:ascii="Comic Sans MS" w:eastAsia="Comic Sans MS" w:hAnsi="Comic Sans MS" w:cs="Comic Sans MS"/>
          <w:b/>
          <w:bCs/>
        </w:rPr>
        <w:t>Standardised Testing:</w:t>
      </w:r>
    </w:p>
    <w:p w:rsidR="00506076" w:rsidRDefault="00506076">
      <w:pPr>
        <w:spacing w:line="246" w:lineRule="exact"/>
        <w:rPr>
          <w:sz w:val="20"/>
          <w:szCs w:val="20"/>
        </w:rPr>
      </w:pPr>
    </w:p>
    <w:p w:rsidR="00506076" w:rsidRDefault="008472DE">
      <w:pPr>
        <w:spacing w:line="250" w:lineRule="auto"/>
        <w:jc w:val="both"/>
        <w:rPr>
          <w:sz w:val="20"/>
          <w:szCs w:val="20"/>
        </w:rPr>
      </w:pPr>
      <w:r>
        <w:rPr>
          <w:rFonts w:ascii="Comic Sans MS" w:eastAsia="Comic Sans MS" w:hAnsi="Comic Sans MS" w:cs="Comic Sans MS"/>
        </w:rPr>
        <w:t>T</w:t>
      </w:r>
      <w:r w:rsidR="00AF7D49">
        <w:rPr>
          <w:rFonts w:ascii="Comic Sans MS" w:eastAsia="Comic Sans MS" w:hAnsi="Comic Sans MS" w:cs="Comic Sans MS"/>
        </w:rPr>
        <w:t xml:space="preserve">he school administers </w:t>
      </w:r>
      <w:proofErr w:type="spellStart"/>
      <w:r w:rsidR="00AF7D49">
        <w:rPr>
          <w:rFonts w:ascii="Comic Sans MS" w:eastAsia="Comic Sans MS" w:hAnsi="Comic Sans MS" w:cs="Comic Sans MS"/>
        </w:rPr>
        <w:t>Micra</w:t>
      </w:r>
      <w:proofErr w:type="spellEnd"/>
      <w:r w:rsidR="00AF7D49">
        <w:rPr>
          <w:rFonts w:ascii="Comic Sans MS" w:eastAsia="Comic Sans MS" w:hAnsi="Comic Sans MS" w:cs="Comic Sans MS"/>
        </w:rPr>
        <w:t xml:space="preserve"> T (English) </w:t>
      </w:r>
      <w:r>
        <w:rPr>
          <w:rFonts w:ascii="Comic Sans MS" w:eastAsia="Comic Sans MS" w:hAnsi="Comic Sans MS" w:cs="Comic Sans MS"/>
        </w:rPr>
        <w:t>and Sigma (Maths) to all classes from 1</w:t>
      </w:r>
      <w:r>
        <w:rPr>
          <w:rFonts w:ascii="Comic Sans MS" w:eastAsia="Comic Sans MS" w:hAnsi="Comic Sans MS" w:cs="Comic Sans MS"/>
          <w:sz w:val="27"/>
          <w:szCs w:val="27"/>
          <w:vertAlign w:val="superscript"/>
        </w:rPr>
        <w:t>st</w:t>
      </w:r>
      <w:r>
        <w:rPr>
          <w:rFonts w:ascii="Comic Sans MS" w:eastAsia="Comic Sans MS" w:hAnsi="Comic Sans MS" w:cs="Comic Sans MS"/>
        </w:rPr>
        <w:t xml:space="preserve"> upwards. Drumcondra Gaeilge is administered to 2</w:t>
      </w:r>
      <w:r>
        <w:rPr>
          <w:rFonts w:ascii="Comic Sans MS" w:eastAsia="Comic Sans MS" w:hAnsi="Comic Sans MS" w:cs="Comic Sans MS"/>
          <w:sz w:val="27"/>
          <w:szCs w:val="27"/>
          <w:vertAlign w:val="superscript"/>
        </w:rPr>
        <w:t>nd</w:t>
      </w:r>
      <w:r>
        <w:rPr>
          <w:rFonts w:ascii="Comic Sans MS" w:eastAsia="Comic Sans MS" w:hAnsi="Comic Sans MS" w:cs="Comic Sans MS"/>
        </w:rPr>
        <w:t>, 4</w:t>
      </w:r>
      <w:r>
        <w:rPr>
          <w:rFonts w:ascii="Comic Sans MS" w:eastAsia="Comic Sans MS" w:hAnsi="Comic Sans MS" w:cs="Comic Sans MS"/>
          <w:sz w:val="27"/>
          <w:szCs w:val="27"/>
          <w:vertAlign w:val="superscript"/>
        </w:rPr>
        <w:t>th</w:t>
      </w:r>
      <w:r>
        <w:rPr>
          <w:rFonts w:ascii="Comic Sans MS" w:eastAsia="Comic Sans MS" w:hAnsi="Comic Sans MS" w:cs="Comic Sans MS"/>
        </w:rPr>
        <w:t xml:space="preserve"> and 6</w:t>
      </w:r>
      <w:r>
        <w:rPr>
          <w:rFonts w:ascii="Comic Sans MS" w:eastAsia="Comic Sans MS" w:hAnsi="Comic Sans MS" w:cs="Comic Sans MS"/>
          <w:sz w:val="27"/>
          <w:szCs w:val="27"/>
          <w:vertAlign w:val="superscript"/>
        </w:rPr>
        <w:t>th</w:t>
      </w:r>
      <w:r>
        <w:rPr>
          <w:rFonts w:ascii="Comic Sans MS" w:eastAsia="Comic Sans MS" w:hAnsi="Comic Sans MS" w:cs="Comic Sans MS"/>
        </w:rPr>
        <w:t xml:space="preserve"> on a “gathering information” basis.</w:t>
      </w:r>
    </w:p>
    <w:p w:rsidR="00506076" w:rsidRDefault="00506076">
      <w:pPr>
        <w:spacing w:line="229"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 xml:space="preserve">The tests are usually administered in the last week of May or first week of June by class teachers and Special Education Team (SET). Standard, sten and percentile ranking scores are recorded on the class record template and stored by each individual teacher with a copy held in the Principal’s </w:t>
      </w:r>
      <w:r w:rsidR="00AF7D49">
        <w:rPr>
          <w:rFonts w:ascii="Comic Sans MS" w:eastAsia="Comic Sans MS" w:hAnsi="Comic Sans MS" w:cs="Comic Sans MS"/>
        </w:rPr>
        <w:t xml:space="preserve">office. </w:t>
      </w:r>
      <w:r>
        <w:rPr>
          <w:rFonts w:ascii="Comic Sans MS" w:eastAsia="Comic Sans MS" w:hAnsi="Comic Sans MS" w:cs="Comic Sans MS"/>
        </w:rPr>
        <w:t>The Special Education Team (SET), in consultation with the Principal analyse the results in June for allocation of resources to pupils in September.</w:t>
      </w:r>
    </w:p>
    <w:p w:rsidR="00506076" w:rsidRDefault="00506076">
      <w:pPr>
        <w:spacing w:line="199" w:lineRule="exact"/>
        <w:rPr>
          <w:sz w:val="20"/>
          <w:szCs w:val="20"/>
        </w:rPr>
      </w:pPr>
    </w:p>
    <w:p w:rsidR="00506076" w:rsidRDefault="00AF7D49">
      <w:pPr>
        <w:spacing w:line="278" w:lineRule="auto"/>
        <w:jc w:val="both"/>
        <w:rPr>
          <w:sz w:val="20"/>
          <w:szCs w:val="20"/>
        </w:rPr>
      </w:pPr>
      <w:r>
        <w:rPr>
          <w:rFonts w:ascii="Comic Sans MS" w:eastAsia="Comic Sans MS" w:hAnsi="Comic Sans MS" w:cs="Comic Sans MS"/>
        </w:rPr>
        <w:t xml:space="preserve">The M.I.S.T is </w:t>
      </w:r>
      <w:r w:rsidR="008472DE">
        <w:rPr>
          <w:rFonts w:ascii="Comic Sans MS" w:eastAsia="Comic Sans MS" w:hAnsi="Comic Sans MS" w:cs="Comic Sans MS"/>
        </w:rPr>
        <w:t>administered to Senior Infants by the SE</w:t>
      </w:r>
      <w:r>
        <w:rPr>
          <w:rFonts w:ascii="Comic Sans MS" w:eastAsia="Comic Sans MS" w:hAnsi="Comic Sans MS" w:cs="Comic Sans MS"/>
        </w:rPr>
        <w:t xml:space="preserve">N team in February or </w:t>
      </w:r>
      <w:proofErr w:type="gramStart"/>
      <w:r>
        <w:rPr>
          <w:rFonts w:ascii="Comic Sans MS" w:eastAsia="Comic Sans MS" w:hAnsi="Comic Sans MS" w:cs="Comic Sans MS"/>
        </w:rPr>
        <w:t xml:space="preserve">March </w:t>
      </w:r>
      <w:r w:rsidR="008472DE">
        <w:rPr>
          <w:rFonts w:ascii="Comic Sans MS" w:eastAsia="Comic Sans MS" w:hAnsi="Comic Sans MS" w:cs="Comic Sans MS"/>
        </w:rPr>
        <w:t xml:space="preserve"> to</w:t>
      </w:r>
      <w:proofErr w:type="gramEnd"/>
      <w:r w:rsidR="008472DE">
        <w:rPr>
          <w:rFonts w:ascii="Comic Sans MS" w:eastAsia="Comic Sans MS" w:hAnsi="Comic Sans MS" w:cs="Comic Sans MS"/>
        </w:rPr>
        <w:t xml:space="preserve"> identify learning strengths and weaknesses.</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48" w:lineRule="exact"/>
        <w:rPr>
          <w:sz w:val="20"/>
          <w:szCs w:val="20"/>
        </w:rPr>
      </w:pPr>
    </w:p>
    <w:p w:rsidR="00506076" w:rsidRDefault="008472DE">
      <w:pPr>
        <w:rPr>
          <w:sz w:val="20"/>
          <w:szCs w:val="20"/>
        </w:rPr>
      </w:pPr>
      <w:r>
        <w:rPr>
          <w:rFonts w:ascii="Comic Sans MS" w:eastAsia="Comic Sans MS" w:hAnsi="Comic Sans MS" w:cs="Comic Sans MS"/>
          <w:b/>
          <w:bCs/>
        </w:rPr>
        <w:t>Diagnostic Assessment:</w:t>
      </w:r>
    </w:p>
    <w:p w:rsidR="00506076" w:rsidRDefault="00506076">
      <w:pPr>
        <w:spacing w:line="247"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 xml:space="preserve">Diagnostic tests are administered by the SET following referral by the Class teachers in consultation with parents/guardians. The administration of such tests is in keeping with the approach recommended by </w:t>
      </w:r>
      <w:r>
        <w:rPr>
          <w:rFonts w:ascii="Comic Sans MS" w:eastAsia="Comic Sans MS" w:hAnsi="Comic Sans MS" w:cs="Comic Sans MS"/>
          <w:b/>
          <w:bCs/>
        </w:rPr>
        <w:t>Circular 02/05</w:t>
      </w:r>
      <w:r>
        <w:rPr>
          <w:rFonts w:ascii="Comic Sans MS" w:eastAsia="Comic Sans MS" w:hAnsi="Comic Sans MS" w:cs="Comic Sans MS"/>
        </w:rPr>
        <w:t xml:space="preserve"> where a staged approach is used by the individual class teachers before recourse to diagnostic testing /psychological assessment. Parents are provided with test results, advice intervention is sought from NEPS and if a psychological assessment is warranted, parental permission is sought and a consent form is completed. The Principal will facilitate such an assessment happening.</w:t>
      </w:r>
    </w:p>
    <w:p w:rsidR="00506076" w:rsidRDefault="00506076">
      <w:pPr>
        <w:spacing w:line="203" w:lineRule="exact"/>
        <w:rPr>
          <w:sz w:val="20"/>
          <w:szCs w:val="20"/>
        </w:rPr>
      </w:pPr>
    </w:p>
    <w:p w:rsidR="00506076" w:rsidRDefault="008472DE">
      <w:pPr>
        <w:rPr>
          <w:sz w:val="20"/>
          <w:szCs w:val="20"/>
        </w:rPr>
      </w:pPr>
      <w:r>
        <w:rPr>
          <w:rFonts w:ascii="Comic Sans MS" w:eastAsia="Comic Sans MS" w:hAnsi="Comic Sans MS" w:cs="Comic Sans MS"/>
        </w:rPr>
        <w:t>The diagnostic tests used in the school include;</w:t>
      </w:r>
    </w:p>
    <w:p w:rsidR="00506076" w:rsidRDefault="00506076">
      <w:pPr>
        <w:spacing w:line="243" w:lineRule="exact"/>
        <w:rPr>
          <w:sz w:val="20"/>
          <w:szCs w:val="20"/>
        </w:rPr>
      </w:pPr>
    </w:p>
    <w:p w:rsidR="00506076" w:rsidRDefault="008472DE">
      <w:pPr>
        <w:numPr>
          <w:ilvl w:val="0"/>
          <w:numId w:val="6"/>
        </w:numPr>
        <w:tabs>
          <w:tab w:val="left" w:pos="720"/>
        </w:tabs>
        <w:ind w:left="720" w:hanging="360"/>
        <w:rPr>
          <w:rFonts w:ascii="Symbol" w:eastAsia="Symbol" w:hAnsi="Symbol" w:cs="Symbol"/>
        </w:rPr>
      </w:pPr>
      <w:r>
        <w:rPr>
          <w:rFonts w:ascii="Comic Sans MS" w:eastAsia="Comic Sans MS" w:hAnsi="Comic Sans MS" w:cs="Comic Sans MS"/>
        </w:rPr>
        <w:t>Neale Analysis</w:t>
      </w:r>
    </w:p>
    <w:p w:rsidR="00506076" w:rsidRDefault="00506076">
      <w:pPr>
        <w:sectPr w:rsidR="00506076">
          <w:pgSz w:w="12240" w:h="15840"/>
          <w:pgMar w:top="1440" w:right="1440" w:bottom="966" w:left="1440" w:header="0" w:footer="0" w:gutter="0"/>
          <w:cols w:space="720" w:equalWidth="0">
            <w:col w:w="9360"/>
          </w:cols>
        </w:sectPr>
      </w:pPr>
    </w:p>
    <w:p w:rsidR="00506076" w:rsidRDefault="00506076">
      <w:pPr>
        <w:spacing w:line="200" w:lineRule="exact"/>
        <w:rPr>
          <w:sz w:val="20"/>
          <w:szCs w:val="20"/>
        </w:rPr>
      </w:pPr>
      <w:bookmarkStart w:id="6" w:name="page7"/>
      <w:bookmarkEnd w:id="6"/>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52" w:lineRule="exact"/>
        <w:rPr>
          <w:sz w:val="20"/>
          <w:szCs w:val="20"/>
        </w:rPr>
      </w:pPr>
    </w:p>
    <w:p w:rsidR="00506076" w:rsidRDefault="008472DE">
      <w:pPr>
        <w:rPr>
          <w:sz w:val="20"/>
          <w:szCs w:val="20"/>
        </w:rPr>
      </w:pPr>
      <w:r>
        <w:rPr>
          <w:rFonts w:ascii="Comic Sans MS" w:eastAsia="Comic Sans MS" w:hAnsi="Comic Sans MS" w:cs="Comic Sans MS"/>
          <w:b/>
          <w:bCs/>
        </w:rPr>
        <w:t>Screening:</w:t>
      </w:r>
    </w:p>
    <w:p w:rsidR="00506076" w:rsidRDefault="00506076">
      <w:pPr>
        <w:spacing w:line="251" w:lineRule="exact"/>
        <w:rPr>
          <w:sz w:val="20"/>
          <w:szCs w:val="20"/>
        </w:rPr>
      </w:pPr>
    </w:p>
    <w:p w:rsidR="00506076" w:rsidRDefault="008472DE">
      <w:pPr>
        <w:rPr>
          <w:sz w:val="20"/>
          <w:szCs w:val="20"/>
        </w:rPr>
      </w:pPr>
      <w:r>
        <w:rPr>
          <w:rFonts w:ascii="Comic Sans MS" w:eastAsia="Comic Sans MS" w:hAnsi="Comic Sans MS" w:cs="Comic Sans MS"/>
        </w:rPr>
        <w:t>The screening tests used to identify learning strengths and weaknesses in the school are;</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95" w:lineRule="exact"/>
        <w:rPr>
          <w:sz w:val="20"/>
          <w:szCs w:val="20"/>
        </w:rPr>
      </w:pPr>
    </w:p>
    <w:p w:rsidR="00506076" w:rsidRDefault="008472DE">
      <w:pPr>
        <w:numPr>
          <w:ilvl w:val="0"/>
          <w:numId w:val="8"/>
        </w:numPr>
        <w:tabs>
          <w:tab w:val="left" w:pos="720"/>
        </w:tabs>
        <w:ind w:left="720" w:hanging="360"/>
        <w:rPr>
          <w:rFonts w:ascii="Symbol" w:eastAsia="Symbol" w:hAnsi="Symbol" w:cs="Symbol"/>
        </w:rPr>
      </w:pPr>
      <w:r>
        <w:rPr>
          <w:rFonts w:ascii="Comic Sans MS" w:eastAsia="Comic Sans MS" w:hAnsi="Comic Sans MS" w:cs="Comic Sans MS"/>
        </w:rPr>
        <w:t>Belfield Infant Assessment Programme (Junior Infants)</w:t>
      </w:r>
    </w:p>
    <w:p w:rsidR="00506076" w:rsidRDefault="008472DE">
      <w:pPr>
        <w:numPr>
          <w:ilvl w:val="0"/>
          <w:numId w:val="8"/>
        </w:numPr>
        <w:tabs>
          <w:tab w:val="left" w:pos="720"/>
        </w:tabs>
        <w:ind w:left="720" w:hanging="360"/>
        <w:rPr>
          <w:rFonts w:ascii="Symbol" w:eastAsia="Symbol" w:hAnsi="Symbol" w:cs="Symbol"/>
        </w:rPr>
      </w:pPr>
      <w:r>
        <w:rPr>
          <w:rFonts w:ascii="Comic Sans MS" w:eastAsia="Comic Sans MS" w:hAnsi="Comic Sans MS" w:cs="Comic Sans MS"/>
        </w:rPr>
        <w:t>Middle Infant Screening Test  (MIST)</w:t>
      </w:r>
    </w:p>
    <w:p w:rsidR="00506076" w:rsidRDefault="00506076">
      <w:pPr>
        <w:spacing w:line="1" w:lineRule="exact"/>
        <w:rPr>
          <w:rFonts w:ascii="Symbol" w:eastAsia="Symbol" w:hAnsi="Symbol" w:cs="Symbol"/>
        </w:rPr>
      </w:pPr>
    </w:p>
    <w:p w:rsidR="00506076" w:rsidRDefault="008472DE">
      <w:pPr>
        <w:numPr>
          <w:ilvl w:val="0"/>
          <w:numId w:val="8"/>
        </w:numPr>
        <w:tabs>
          <w:tab w:val="left" w:pos="720"/>
        </w:tabs>
        <w:ind w:left="720" w:hanging="360"/>
        <w:rPr>
          <w:rFonts w:ascii="Symbol" w:eastAsia="Symbol" w:hAnsi="Symbol" w:cs="Symbol"/>
        </w:rPr>
      </w:pPr>
      <w:r>
        <w:rPr>
          <w:rFonts w:ascii="Comic Sans MS" w:eastAsia="Comic Sans MS" w:hAnsi="Comic Sans MS" w:cs="Comic Sans MS"/>
        </w:rPr>
        <w:t>WRAT IV (Wide Range Achievement Test 4)</w:t>
      </w:r>
    </w:p>
    <w:p w:rsidR="00506076" w:rsidRDefault="00506076">
      <w:pPr>
        <w:spacing w:line="1"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47" w:lineRule="exact"/>
        <w:rPr>
          <w:sz w:val="20"/>
          <w:szCs w:val="20"/>
        </w:rPr>
      </w:pPr>
    </w:p>
    <w:p w:rsidR="00506076" w:rsidRDefault="008472DE">
      <w:pPr>
        <w:rPr>
          <w:sz w:val="20"/>
          <w:szCs w:val="20"/>
        </w:rPr>
      </w:pPr>
      <w:r>
        <w:rPr>
          <w:rFonts w:ascii="Comic Sans MS" w:eastAsia="Comic Sans MS" w:hAnsi="Comic Sans MS" w:cs="Comic Sans MS"/>
          <w:b/>
          <w:bCs/>
        </w:rPr>
        <w:t>Continuum of Support</w:t>
      </w:r>
    </w:p>
    <w:p w:rsidR="00506076" w:rsidRDefault="00506076">
      <w:pPr>
        <w:spacing w:line="249" w:lineRule="exact"/>
        <w:rPr>
          <w:sz w:val="20"/>
          <w:szCs w:val="20"/>
        </w:rPr>
      </w:pPr>
    </w:p>
    <w:p w:rsidR="00506076" w:rsidRDefault="008472DE">
      <w:pPr>
        <w:spacing w:line="277" w:lineRule="auto"/>
        <w:jc w:val="both"/>
        <w:rPr>
          <w:sz w:val="20"/>
          <w:szCs w:val="20"/>
        </w:rPr>
      </w:pPr>
      <w:r>
        <w:rPr>
          <w:rFonts w:ascii="Comic Sans MS" w:eastAsia="Comic Sans MS" w:hAnsi="Comic Sans MS" w:cs="Comic Sans MS"/>
        </w:rPr>
        <w:t>Screening is used by the school to initiate the staged approach to intervention as per Continuum of Support and department guidelines.</w:t>
      </w:r>
    </w:p>
    <w:p w:rsidR="00506076" w:rsidRDefault="00506076">
      <w:pPr>
        <w:spacing w:line="200" w:lineRule="exact"/>
        <w:rPr>
          <w:sz w:val="20"/>
          <w:szCs w:val="20"/>
        </w:rPr>
      </w:pPr>
    </w:p>
    <w:p w:rsidR="00506076" w:rsidRDefault="008472DE">
      <w:pPr>
        <w:rPr>
          <w:sz w:val="20"/>
          <w:szCs w:val="20"/>
        </w:rPr>
      </w:pPr>
      <w:r>
        <w:rPr>
          <w:rFonts w:ascii="Comic Sans MS" w:eastAsia="Comic Sans MS" w:hAnsi="Comic Sans MS" w:cs="Comic Sans MS"/>
        </w:rPr>
        <w:t>Stage 1: Classroom Support</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Stage 2: School Support</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Stage 3: School Support Plus</w:t>
      </w:r>
    </w:p>
    <w:p w:rsidR="00506076" w:rsidRDefault="00506076">
      <w:pPr>
        <w:spacing w:line="243"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If stages 1 and 2 fail to deliver adequate intervention, the Principal will contact the parents for permission to seek advice and/or intervention from NEPS (National Educational Psychological Service). This advice will determine the subsequent level of intervention, be it a differentiated programme, in-class support or a ‘Student Support Plan’.</w:t>
      </w:r>
    </w:p>
    <w:p w:rsidR="00506076" w:rsidRDefault="00506076">
      <w:pPr>
        <w:sectPr w:rsidR="00506076">
          <w:pgSz w:w="12240" w:h="15840"/>
          <w:pgMar w:top="1440" w:right="1440" w:bottom="928" w:left="1440" w:header="0" w:footer="0" w:gutter="0"/>
          <w:cols w:space="720" w:equalWidth="0">
            <w:col w:w="9360"/>
          </w:cols>
        </w:sectPr>
      </w:pPr>
    </w:p>
    <w:p w:rsidR="00506076" w:rsidRDefault="00506076">
      <w:pPr>
        <w:spacing w:line="200" w:lineRule="exact"/>
        <w:rPr>
          <w:sz w:val="20"/>
          <w:szCs w:val="20"/>
        </w:rPr>
      </w:pPr>
      <w:bookmarkStart w:id="7" w:name="page8"/>
      <w:bookmarkEnd w:id="7"/>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21" w:lineRule="exact"/>
        <w:rPr>
          <w:sz w:val="20"/>
          <w:szCs w:val="20"/>
        </w:rPr>
      </w:pPr>
    </w:p>
    <w:p w:rsidR="00506076" w:rsidRDefault="008472DE">
      <w:pPr>
        <w:ind w:left="60"/>
        <w:rPr>
          <w:sz w:val="20"/>
          <w:szCs w:val="20"/>
        </w:rPr>
      </w:pPr>
      <w:r>
        <w:rPr>
          <w:rFonts w:ascii="Comic Sans MS" w:eastAsia="Comic Sans MS" w:hAnsi="Comic Sans MS" w:cs="Comic Sans MS"/>
        </w:rPr>
        <w:t>The most common form of assessment used in our school is teacher observation, teacher</w:t>
      </w:r>
    </w:p>
    <w:p w:rsidR="00506076" w:rsidRDefault="00506076">
      <w:pPr>
        <w:spacing w:line="46"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designed tests, projects and homework (informal assessment). These informal assessments are at the discretion of individual teachers. Records of t</w:t>
      </w:r>
      <w:r w:rsidR="00DF4C45">
        <w:rPr>
          <w:rFonts w:ascii="Comic Sans MS" w:eastAsia="Comic Sans MS" w:hAnsi="Comic Sans MS" w:cs="Comic Sans MS"/>
        </w:rPr>
        <w:t xml:space="preserve">ests are kept by the </w:t>
      </w:r>
      <w:r>
        <w:rPr>
          <w:rFonts w:ascii="Comic Sans MS" w:eastAsia="Comic Sans MS" w:hAnsi="Comic Sans MS" w:cs="Comic Sans MS"/>
        </w:rPr>
        <w:t xml:space="preserve">teachers and </w:t>
      </w:r>
      <w:r w:rsidR="00DF4C45">
        <w:rPr>
          <w:rFonts w:ascii="Comic Sans MS" w:eastAsia="Comic Sans MS" w:hAnsi="Comic Sans MS" w:cs="Comic Sans MS"/>
        </w:rPr>
        <w:t xml:space="preserve">are </w:t>
      </w:r>
      <w:r>
        <w:rPr>
          <w:rFonts w:ascii="Comic Sans MS" w:eastAsia="Comic Sans MS" w:hAnsi="Comic Sans MS" w:cs="Comic Sans MS"/>
        </w:rPr>
        <w:t>communicated to parents at the Parent-teacher meeting and the school report issued at the end of the school year. Each teacher has discretion as to the format, administration and frequency of in-class testing.</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52" w:lineRule="exact"/>
        <w:rPr>
          <w:sz w:val="20"/>
          <w:szCs w:val="20"/>
        </w:rPr>
      </w:pPr>
    </w:p>
    <w:p w:rsidR="00506076" w:rsidRDefault="008472DE">
      <w:pPr>
        <w:rPr>
          <w:sz w:val="20"/>
          <w:szCs w:val="20"/>
        </w:rPr>
      </w:pPr>
      <w:r>
        <w:rPr>
          <w:rFonts w:ascii="Comic Sans MS" w:eastAsia="Comic Sans MS" w:hAnsi="Comic Sans MS" w:cs="Comic Sans MS"/>
          <w:b/>
          <w:bCs/>
        </w:rPr>
        <w:t>Recording:</w:t>
      </w:r>
    </w:p>
    <w:p w:rsidR="00506076" w:rsidRDefault="00506076">
      <w:pPr>
        <w:spacing w:line="249" w:lineRule="exact"/>
        <w:rPr>
          <w:sz w:val="20"/>
          <w:szCs w:val="20"/>
        </w:rPr>
      </w:pPr>
    </w:p>
    <w:p w:rsidR="00506076" w:rsidRDefault="008472DE">
      <w:pPr>
        <w:tabs>
          <w:tab w:val="left" w:pos="8460"/>
        </w:tabs>
        <w:rPr>
          <w:sz w:val="20"/>
          <w:szCs w:val="20"/>
        </w:rPr>
      </w:pPr>
      <w:r>
        <w:rPr>
          <w:rFonts w:ascii="Comic Sans MS" w:eastAsia="Comic Sans MS" w:hAnsi="Comic Sans MS" w:cs="Comic Sans MS"/>
        </w:rPr>
        <w:t>Files are stored in the Principal’s office and/or stored electronically in Aladdin.</w:t>
      </w:r>
      <w:r>
        <w:rPr>
          <w:sz w:val="20"/>
          <w:szCs w:val="20"/>
        </w:rPr>
        <w:tab/>
      </w:r>
      <w:r>
        <w:rPr>
          <w:rFonts w:ascii="Comic Sans MS" w:eastAsia="Comic Sans MS" w:hAnsi="Comic Sans MS" w:cs="Comic Sans MS"/>
        </w:rPr>
        <w:t>This file</w:t>
      </w:r>
    </w:p>
    <w:p w:rsidR="00506076" w:rsidRDefault="00506076">
      <w:pPr>
        <w:spacing w:line="47"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records standardised test results and end of year reports. This file is passed from teacher to teacher as the child progresses through the system. Procedures are in place to manage sensitive data.</w:t>
      </w:r>
    </w:p>
    <w:p w:rsidR="00506076" w:rsidRDefault="00506076">
      <w:pPr>
        <w:spacing w:line="199" w:lineRule="exact"/>
        <w:rPr>
          <w:sz w:val="20"/>
          <w:szCs w:val="20"/>
        </w:rPr>
      </w:pPr>
    </w:p>
    <w:p w:rsidR="00506076" w:rsidRDefault="008472DE">
      <w:pPr>
        <w:rPr>
          <w:sz w:val="20"/>
          <w:szCs w:val="20"/>
        </w:rPr>
      </w:pPr>
      <w:r>
        <w:rPr>
          <w:rFonts w:ascii="Comic Sans MS" w:eastAsia="Comic Sans MS" w:hAnsi="Comic Sans MS" w:cs="Comic Sans MS"/>
          <w:b/>
          <w:bCs/>
        </w:rPr>
        <w:t>Success Criteria:</w:t>
      </w:r>
    </w:p>
    <w:p w:rsidR="00506076" w:rsidRDefault="00506076">
      <w:pPr>
        <w:spacing w:line="249" w:lineRule="exact"/>
        <w:rPr>
          <w:sz w:val="20"/>
          <w:szCs w:val="20"/>
        </w:rPr>
      </w:pPr>
    </w:p>
    <w:p w:rsidR="00506076" w:rsidRDefault="008472DE">
      <w:pPr>
        <w:rPr>
          <w:sz w:val="20"/>
          <w:szCs w:val="20"/>
        </w:rPr>
      </w:pPr>
      <w:r>
        <w:rPr>
          <w:rFonts w:ascii="Comic Sans MS" w:eastAsia="Comic Sans MS" w:hAnsi="Comic Sans MS" w:cs="Comic Sans MS"/>
        </w:rPr>
        <w:t>This policy is considered successful if;</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96" w:lineRule="exact"/>
        <w:rPr>
          <w:sz w:val="20"/>
          <w:szCs w:val="20"/>
        </w:rPr>
      </w:pPr>
    </w:p>
    <w:p w:rsidR="00506076" w:rsidRDefault="008472DE">
      <w:pPr>
        <w:numPr>
          <w:ilvl w:val="0"/>
          <w:numId w:val="9"/>
        </w:numPr>
        <w:tabs>
          <w:tab w:val="left" w:pos="720"/>
        </w:tabs>
        <w:ind w:left="720" w:hanging="360"/>
        <w:rPr>
          <w:rFonts w:ascii="Symbol" w:eastAsia="Symbol" w:hAnsi="Symbol" w:cs="Symbol"/>
        </w:rPr>
      </w:pPr>
      <w:r>
        <w:rPr>
          <w:rFonts w:ascii="Comic Sans MS" w:eastAsia="Comic Sans MS" w:hAnsi="Comic Sans MS" w:cs="Comic Sans MS"/>
        </w:rPr>
        <w:t>Early identification and intervention is achieved</w:t>
      </w:r>
    </w:p>
    <w:p w:rsidR="00506076" w:rsidRDefault="008472DE">
      <w:pPr>
        <w:numPr>
          <w:ilvl w:val="0"/>
          <w:numId w:val="9"/>
        </w:numPr>
        <w:tabs>
          <w:tab w:val="left" w:pos="720"/>
        </w:tabs>
        <w:ind w:left="720" w:hanging="360"/>
        <w:rPr>
          <w:rFonts w:ascii="Symbol" w:eastAsia="Symbol" w:hAnsi="Symbol" w:cs="Symbol"/>
        </w:rPr>
      </w:pPr>
      <w:r>
        <w:rPr>
          <w:rFonts w:ascii="Comic Sans MS" w:eastAsia="Comic Sans MS" w:hAnsi="Comic Sans MS" w:cs="Comic Sans MS"/>
        </w:rPr>
        <w:t>Clarity is achieved regarding procedures involved in a staged approach</w:t>
      </w:r>
    </w:p>
    <w:p w:rsidR="00506076" w:rsidRDefault="008472DE">
      <w:pPr>
        <w:numPr>
          <w:ilvl w:val="0"/>
          <w:numId w:val="9"/>
        </w:numPr>
        <w:tabs>
          <w:tab w:val="left" w:pos="720"/>
        </w:tabs>
        <w:ind w:left="720" w:hanging="360"/>
        <w:rPr>
          <w:rFonts w:ascii="Symbol" w:eastAsia="Symbol" w:hAnsi="Symbol" w:cs="Symbol"/>
        </w:rPr>
      </w:pPr>
      <w:r>
        <w:rPr>
          <w:rFonts w:ascii="Comic Sans MS" w:eastAsia="Comic Sans MS" w:hAnsi="Comic Sans MS" w:cs="Comic Sans MS"/>
        </w:rPr>
        <w:t>Procedures are clear, with roles and responsibilities defined</w:t>
      </w:r>
    </w:p>
    <w:p w:rsidR="00506076" w:rsidRDefault="008472DE">
      <w:pPr>
        <w:numPr>
          <w:ilvl w:val="0"/>
          <w:numId w:val="9"/>
        </w:numPr>
        <w:tabs>
          <w:tab w:val="left" w:pos="720"/>
        </w:tabs>
        <w:spacing w:line="238" w:lineRule="auto"/>
        <w:ind w:left="720" w:hanging="360"/>
        <w:rPr>
          <w:rFonts w:ascii="Symbol" w:eastAsia="Symbol" w:hAnsi="Symbol" w:cs="Symbol"/>
        </w:rPr>
      </w:pPr>
      <w:r>
        <w:rPr>
          <w:rFonts w:ascii="Comic Sans MS" w:eastAsia="Comic Sans MS" w:hAnsi="Comic Sans MS" w:cs="Comic Sans MS"/>
        </w:rPr>
        <w:t>The Special Education team have clearly defined roles and objectives</w:t>
      </w:r>
    </w:p>
    <w:p w:rsidR="00506076" w:rsidRDefault="008472DE">
      <w:pPr>
        <w:numPr>
          <w:ilvl w:val="0"/>
          <w:numId w:val="9"/>
        </w:numPr>
        <w:tabs>
          <w:tab w:val="left" w:pos="720"/>
        </w:tabs>
        <w:ind w:left="720" w:hanging="360"/>
        <w:rPr>
          <w:rFonts w:ascii="Symbol" w:eastAsia="Symbol" w:hAnsi="Symbol" w:cs="Symbol"/>
        </w:rPr>
      </w:pPr>
      <w:r>
        <w:rPr>
          <w:rFonts w:ascii="Comic Sans MS" w:eastAsia="Comic Sans MS" w:hAnsi="Comic Sans MS" w:cs="Comic Sans MS"/>
        </w:rPr>
        <w:t>There is efficient transfer of information between teachers</w:t>
      </w:r>
    </w:p>
    <w:p w:rsidR="00506076" w:rsidRDefault="00506076">
      <w:pPr>
        <w:sectPr w:rsidR="00506076">
          <w:pgSz w:w="12240" w:h="15840"/>
          <w:pgMar w:top="1440" w:right="1440" w:bottom="1440" w:left="1440" w:header="0" w:footer="0" w:gutter="0"/>
          <w:cols w:space="720" w:equalWidth="0">
            <w:col w:w="9360"/>
          </w:cols>
        </w:sectPr>
      </w:pPr>
    </w:p>
    <w:p w:rsidR="00506076" w:rsidRDefault="00506076">
      <w:pPr>
        <w:spacing w:line="200" w:lineRule="exact"/>
        <w:rPr>
          <w:sz w:val="20"/>
          <w:szCs w:val="20"/>
        </w:rPr>
      </w:pPr>
      <w:bookmarkStart w:id="8" w:name="page9"/>
      <w:bookmarkEnd w:id="8"/>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20" w:lineRule="exact"/>
        <w:rPr>
          <w:sz w:val="20"/>
          <w:szCs w:val="20"/>
        </w:rPr>
      </w:pPr>
    </w:p>
    <w:p w:rsidR="00506076" w:rsidRDefault="008472DE">
      <w:pPr>
        <w:rPr>
          <w:sz w:val="20"/>
          <w:szCs w:val="20"/>
        </w:rPr>
      </w:pPr>
      <w:r>
        <w:rPr>
          <w:rFonts w:ascii="Comic Sans MS" w:eastAsia="Comic Sans MS" w:hAnsi="Comic Sans MS" w:cs="Comic Sans MS"/>
          <w:b/>
          <w:bCs/>
        </w:rPr>
        <w:t>Roles and Responsibilities:</w:t>
      </w:r>
    </w:p>
    <w:p w:rsidR="00506076" w:rsidRDefault="00506076">
      <w:pPr>
        <w:spacing w:line="249" w:lineRule="exact"/>
        <w:rPr>
          <w:sz w:val="20"/>
          <w:szCs w:val="20"/>
        </w:rPr>
      </w:pPr>
    </w:p>
    <w:p w:rsidR="00506076" w:rsidRDefault="008472DE">
      <w:pPr>
        <w:spacing w:line="279" w:lineRule="auto"/>
        <w:jc w:val="both"/>
        <w:rPr>
          <w:sz w:val="20"/>
          <w:szCs w:val="20"/>
        </w:rPr>
      </w:pPr>
      <w:r>
        <w:rPr>
          <w:rFonts w:ascii="Comic Sans MS" w:eastAsia="Comic Sans MS" w:hAnsi="Comic Sans MS" w:cs="Comic Sans MS"/>
        </w:rPr>
        <w:t>The Principal has overall responsibility to ensure that all tasks and duties in this policy are delivered and completed in an effective way.</w:t>
      </w:r>
    </w:p>
    <w:p w:rsidR="00506076" w:rsidRDefault="00506076">
      <w:pPr>
        <w:spacing w:line="195" w:lineRule="exact"/>
        <w:rPr>
          <w:sz w:val="20"/>
          <w:szCs w:val="20"/>
        </w:rPr>
      </w:pPr>
    </w:p>
    <w:p w:rsidR="00506076" w:rsidRDefault="00AF5F75">
      <w:pPr>
        <w:rPr>
          <w:sz w:val="20"/>
          <w:szCs w:val="20"/>
        </w:rPr>
      </w:pPr>
      <w:r>
        <w:rPr>
          <w:rFonts w:ascii="Comic Sans MS" w:eastAsia="Comic Sans MS" w:hAnsi="Comic Sans MS" w:cs="Comic Sans MS"/>
        </w:rPr>
        <w:t>The S.E.N post holder will co- ordinate</w:t>
      </w:r>
      <w:r w:rsidR="008472DE">
        <w:rPr>
          <w:rFonts w:ascii="Comic Sans MS" w:eastAsia="Comic Sans MS" w:hAnsi="Comic Sans MS" w:cs="Comic Sans MS"/>
        </w:rPr>
        <w:t xml:space="preserve"> standardised testing within the school.</w:t>
      </w:r>
    </w:p>
    <w:p w:rsidR="00506076" w:rsidRDefault="00506076">
      <w:pPr>
        <w:spacing w:line="243" w:lineRule="exact"/>
        <w:rPr>
          <w:sz w:val="20"/>
          <w:szCs w:val="20"/>
        </w:rPr>
      </w:pPr>
    </w:p>
    <w:p w:rsidR="00506076" w:rsidRDefault="008472DE">
      <w:pPr>
        <w:spacing w:line="276" w:lineRule="auto"/>
        <w:jc w:val="both"/>
        <w:rPr>
          <w:sz w:val="20"/>
          <w:szCs w:val="20"/>
        </w:rPr>
      </w:pPr>
      <w:r>
        <w:rPr>
          <w:rFonts w:ascii="Comic Sans MS" w:eastAsia="Comic Sans MS" w:hAnsi="Comic Sans MS" w:cs="Comic Sans MS"/>
        </w:rPr>
        <w:t>It is the responsibility of the class teacher to set in train staged interventions at class level. At Stage 2, the responsibilities are shared with the Special Education Team. The Principal is involved at all stages of the continuum of support and assumes a primary role at Stage 3 when a Psychological Assessment may be required. Parents have a role at all stages and the lines of communication must be always kept open.</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52" w:lineRule="exact"/>
        <w:rPr>
          <w:sz w:val="20"/>
          <w:szCs w:val="20"/>
        </w:rPr>
      </w:pPr>
    </w:p>
    <w:p w:rsidR="00506076" w:rsidRDefault="008472DE">
      <w:pPr>
        <w:rPr>
          <w:sz w:val="20"/>
          <w:szCs w:val="20"/>
        </w:rPr>
      </w:pPr>
      <w:r>
        <w:rPr>
          <w:rFonts w:ascii="Comic Sans MS" w:eastAsia="Comic Sans MS" w:hAnsi="Comic Sans MS" w:cs="Comic Sans MS"/>
          <w:b/>
          <w:bCs/>
        </w:rPr>
        <w:t>Reporting</w:t>
      </w:r>
    </w:p>
    <w:p w:rsidR="00506076" w:rsidRDefault="00506076">
      <w:pPr>
        <w:spacing w:line="249" w:lineRule="exact"/>
        <w:rPr>
          <w:sz w:val="20"/>
          <w:szCs w:val="20"/>
        </w:rPr>
      </w:pPr>
    </w:p>
    <w:p w:rsidR="00506076" w:rsidRDefault="008472DE">
      <w:pPr>
        <w:rPr>
          <w:sz w:val="20"/>
          <w:szCs w:val="20"/>
        </w:rPr>
      </w:pPr>
      <w:r>
        <w:rPr>
          <w:rFonts w:ascii="Comic Sans MS" w:eastAsia="Comic Sans MS" w:hAnsi="Comic Sans MS" w:cs="Comic Sans MS"/>
        </w:rPr>
        <w:t>Information in relation to the assessment of children will be routinely reported.</w:t>
      </w:r>
    </w:p>
    <w:p w:rsidR="00506076" w:rsidRDefault="00506076">
      <w:pPr>
        <w:spacing w:line="248" w:lineRule="exact"/>
        <w:rPr>
          <w:sz w:val="20"/>
          <w:szCs w:val="20"/>
        </w:rPr>
      </w:pPr>
    </w:p>
    <w:p w:rsidR="00506076" w:rsidRDefault="008472DE">
      <w:pPr>
        <w:rPr>
          <w:sz w:val="20"/>
          <w:szCs w:val="20"/>
        </w:rPr>
      </w:pPr>
      <w:r>
        <w:rPr>
          <w:rFonts w:ascii="Comic Sans MS" w:eastAsia="Comic Sans MS" w:hAnsi="Comic Sans MS" w:cs="Comic Sans MS"/>
        </w:rPr>
        <w:t>Information will be communicated to parents through:-</w:t>
      </w:r>
    </w:p>
    <w:p w:rsidR="00506076" w:rsidRDefault="00506076">
      <w:pPr>
        <w:spacing w:line="243" w:lineRule="exact"/>
        <w:rPr>
          <w:sz w:val="20"/>
          <w:szCs w:val="20"/>
        </w:rPr>
      </w:pPr>
    </w:p>
    <w:p w:rsidR="00506076" w:rsidRDefault="008472DE">
      <w:pPr>
        <w:numPr>
          <w:ilvl w:val="0"/>
          <w:numId w:val="10"/>
        </w:numPr>
        <w:tabs>
          <w:tab w:val="left" w:pos="720"/>
        </w:tabs>
        <w:ind w:left="720" w:hanging="360"/>
        <w:rPr>
          <w:rFonts w:ascii="Comic Sans MS" w:eastAsia="Comic Sans MS" w:hAnsi="Comic Sans MS" w:cs="Comic Sans MS"/>
        </w:rPr>
      </w:pPr>
      <w:r>
        <w:rPr>
          <w:rFonts w:ascii="Comic Sans MS" w:eastAsia="Comic Sans MS" w:hAnsi="Comic Sans MS" w:cs="Comic Sans MS"/>
        </w:rPr>
        <w:t>Parent teacher meetings.</w:t>
      </w:r>
    </w:p>
    <w:p w:rsidR="00506076" w:rsidRDefault="00506076">
      <w:pPr>
        <w:spacing w:line="46" w:lineRule="exact"/>
        <w:rPr>
          <w:rFonts w:ascii="Comic Sans MS" w:eastAsia="Comic Sans MS" w:hAnsi="Comic Sans MS" w:cs="Comic Sans MS"/>
        </w:rPr>
      </w:pPr>
    </w:p>
    <w:p w:rsidR="00506076" w:rsidRDefault="008472DE">
      <w:pPr>
        <w:numPr>
          <w:ilvl w:val="0"/>
          <w:numId w:val="10"/>
        </w:numPr>
        <w:tabs>
          <w:tab w:val="left" w:pos="720"/>
        </w:tabs>
        <w:ind w:left="720" w:hanging="360"/>
        <w:rPr>
          <w:rFonts w:ascii="Comic Sans MS" w:eastAsia="Comic Sans MS" w:hAnsi="Comic Sans MS" w:cs="Comic Sans MS"/>
        </w:rPr>
      </w:pPr>
      <w:r>
        <w:rPr>
          <w:rFonts w:ascii="Comic Sans MS" w:eastAsia="Comic Sans MS" w:hAnsi="Comic Sans MS" w:cs="Comic Sans MS"/>
        </w:rPr>
        <w:t>End of year reports.</w:t>
      </w:r>
    </w:p>
    <w:p w:rsidR="00506076" w:rsidRDefault="00506076">
      <w:pPr>
        <w:spacing w:line="35" w:lineRule="exact"/>
        <w:rPr>
          <w:rFonts w:ascii="Comic Sans MS" w:eastAsia="Comic Sans MS" w:hAnsi="Comic Sans MS" w:cs="Comic Sans MS"/>
        </w:rPr>
      </w:pPr>
    </w:p>
    <w:p w:rsidR="00506076" w:rsidRDefault="008472DE">
      <w:pPr>
        <w:numPr>
          <w:ilvl w:val="0"/>
          <w:numId w:val="10"/>
        </w:numPr>
        <w:tabs>
          <w:tab w:val="left" w:pos="720"/>
        </w:tabs>
        <w:spacing w:line="256" w:lineRule="auto"/>
        <w:ind w:left="720" w:hanging="360"/>
        <w:rPr>
          <w:rFonts w:ascii="Comic Sans MS" w:eastAsia="Comic Sans MS" w:hAnsi="Comic Sans MS" w:cs="Comic Sans MS"/>
        </w:rPr>
      </w:pPr>
      <w:r>
        <w:rPr>
          <w:rFonts w:ascii="Comic Sans MS" w:eastAsia="Comic Sans MS" w:hAnsi="Comic Sans MS" w:cs="Comic Sans MS"/>
        </w:rPr>
        <w:t>Standardised tests are reported through the end of year report</w:t>
      </w:r>
      <w:r w:rsidR="00AF5F75">
        <w:rPr>
          <w:rFonts w:ascii="Comic Sans MS" w:eastAsia="Comic Sans MS" w:hAnsi="Comic Sans MS" w:cs="Comic Sans MS"/>
        </w:rPr>
        <w:t>s in classes from 1</w:t>
      </w:r>
      <w:r w:rsidR="00AF5F75" w:rsidRPr="00AF5F75">
        <w:rPr>
          <w:rFonts w:ascii="Comic Sans MS" w:eastAsia="Comic Sans MS" w:hAnsi="Comic Sans MS" w:cs="Comic Sans MS"/>
          <w:vertAlign w:val="superscript"/>
        </w:rPr>
        <w:t>st</w:t>
      </w:r>
      <w:r w:rsidR="00AF5F75">
        <w:rPr>
          <w:rFonts w:ascii="Comic Sans MS" w:eastAsia="Comic Sans MS" w:hAnsi="Comic Sans MS" w:cs="Comic Sans MS"/>
        </w:rPr>
        <w:t xml:space="preserve"> to 6</w:t>
      </w:r>
      <w:r w:rsidR="00AF5F75" w:rsidRPr="00AF5F75">
        <w:rPr>
          <w:rFonts w:ascii="Comic Sans MS" w:eastAsia="Comic Sans MS" w:hAnsi="Comic Sans MS" w:cs="Comic Sans MS"/>
          <w:vertAlign w:val="superscript"/>
        </w:rPr>
        <w:t>th</w:t>
      </w:r>
      <w:r w:rsidR="00AF5F75">
        <w:rPr>
          <w:rFonts w:ascii="Comic Sans MS" w:eastAsia="Comic Sans MS" w:hAnsi="Comic Sans MS" w:cs="Comic Sans MS"/>
        </w:rPr>
        <w:t>.</w:t>
      </w:r>
      <w:r>
        <w:rPr>
          <w:rFonts w:ascii="Comic Sans MS" w:eastAsia="Comic Sans MS" w:hAnsi="Comic Sans MS" w:cs="Comic Sans MS"/>
        </w:rPr>
        <w:t xml:space="preserve"> </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67" w:lineRule="exact"/>
        <w:rPr>
          <w:sz w:val="20"/>
          <w:szCs w:val="20"/>
        </w:rPr>
      </w:pPr>
    </w:p>
    <w:p w:rsidR="00506076" w:rsidRDefault="008472DE">
      <w:pPr>
        <w:rPr>
          <w:sz w:val="20"/>
          <w:szCs w:val="20"/>
        </w:rPr>
      </w:pPr>
      <w:r>
        <w:rPr>
          <w:rFonts w:ascii="Comic Sans MS" w:eastAsia="Comic Sans MS" w:hAnsi="Comic Sans MS" w:cs="Comic Sans MS"/>
        </w:rPr>
        <w:t>Parents are encouraged to contact the school if any more information is required.</w:t>
      </w:r>
    </w:p>
    <w:p w:rsidR="00506076" w:rsidRDefault="00506076">
      <w:pPr>
        <w:sectPr w:rsidR="00506076">
          <w:pgSz w:w="12240" w:h="15840"/>
          <w:pgMar w:top="1440" w:right="1440" w:bottom="1440" w:left="1440" w:header="0" w:footer="0" w:gutter="0"/>
          <w:cols w:space="720" w:equalWidth="0">
            <w:col w:w="9360"/>
          </w:cols>
        </w:sectPr>
      </w:pPr>
    </w:p>
    <w:p w:rsidR="00506076" w:rsidRDefault="00506076">
      <w:pPr>
        <w:spacing w:line="200" w:lineRule="exact"/>
        <w:rPr>
          <w:sz w:val="20"/>
          <w:szCs w:val="20"/>
        </w:rPr>
      </w:pPr>
      <w:bookmarkStart w:id="9" w:name="page10"/>
      <w:bookmarkEnd w:id="9"/>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20" w:lineRule="exact"/>
        <w:rPr>
          <w:sz w:val="20"/>
          <w:szCs w:val="20"/>
        </w:rPr>
      </w:pPr>
    </w:p>
    <w:p w:rsidR="00506076" w:rsidRDefault="008472DE">
      <w:pPr>
        <w:rPr>
          <w:sz w:val="20"/>
          <w:szCs w:val="20"/>
        </w:rPr>
      </w:pPr>
      <w:r>
        <w:rPr>
          <w:rFonts w:ascii="Comic Sans MS" w:eastAsia="Comic Sans MS" w:hAnsi="Comic Sans MS" w:cs="Comic Sans MS"/>
          <w:b/>
          <w:bCs/>
        </w:rPr>
        <w:t>Ratification &amp; Communication:</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204" w:lineRule="exact"/>
        <w:rPr>
          <w:sz w:val="20"/>
          <w:szCs w:val="20"/>
        </w:rPr>
      </w:pPr>
    </w:p>
    <w:p w:rsidR="00506076" w:rsidRDefault="008472DE">
      <w:pPr>
        <w:rPr>
          <w:sz w:val="20"/>
          <w:szCs w:val="20"/>
        </w:rPr>
      </w:pPr>
      <w:r>
        <w:rPr>
          <w:rFonts w:ascii="Comic Sans MS" w:eastAsia="Comic Sans MS" w:hAnsi="Comic Sans MS" w:cs="Comic Sans MS"/>
        </w:rPr>
        <w:t>This policy was reviewed by Staff &amp; Parents.</w:t>
      </w:r>
    </w:p>
    <w:p w:rsidR="00506076" w:rsidRDefault="00506076">
      <w:pPr>
        <w:spacing w:line="232" w:lineRule="exact"/>
        <w:rPr>
          <w:sz w:val="20"/>
          <w:szCs w:val="20"/>
        </w:rPr>
      </w:pPr>
    </w:p>
    <w:p w:rsidR="00506076" w:rsidRDefault="008472DE">
      <w:pPr>
        <w:spacing w:line="236" w:lineRule="auto"/>
        <w:rPr>
          <w:sz w:val="20"/>
          <w:szCs w:val="20"/>
        </w:rPr>
      </w:pPr>
      <w:r>
        <w:rPr>
          <w:rFonts w:ascii="Comic Sans MS" w:eastAsia="Comic Sans MS" w:hAnsi="Comic Sans MS" w:cs="Comic Sans MS"/>
        </w:rPr>
        <w:t xml:space="preserve">This policy was ratified by the Board of Management on </w:t>
      </w:r>
      <w:r w:rsidR="00AA48A3">
        <w:rPr>
          <w:rFonts w:ascii="Comic Sans MS" w:eastAsia="Comic Sans MS" w:hAnsi="Comic Sans MS" w:cs="Comic Sans MS"/>
        </w:rPr>
        <w:t xml:space="preserve">       </w:t>
      </w:r>
      <w:r>
        <w:rPr>
          <w:rFonts w:ascii="Comic Sans MS" w:eastAsia="Comic Sans MS" w:hAnsi="Comic Sans MS" w:cs="Comic Sans MS"/>
        </w:rPr>
        <w:t>and communicated to parents thereafter.</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98" w:lineRule="exact"/>
        <w:rPr>
          <w:sz w:val="20"/>
          <w:szCs w:val="20"/>
        </w:rPr>
      </w:pPr>
    </w:p>
    <w:p w:rsidR="00506076" w:rsidRDefault="008472DE">
      <w:pPr>
        <w:rPr>
          <w:sz w:val="20"/>
          <w:szCs w:val="20"/>
        </w:rPr>
      </w:pPr>
      <w:r>
        <w:rPr>
          <w:rFonts w:ascii="Comic Sans MS" w:eastAsia="Comic Sans MS" w:hAnsi="Comic Sans MS" w:cs="Comic Sans MS"/>
          <w:b/>
          <w:bCs/>
        </w:rPr>
        <w:t>Review Timetable:</w:t>
      </w:r>
    </w:p>
    <w:p w:rsidR="00506076" w:rsidRDefault="00506076">
      <w:pPr>
        <w:spacing w:line="247" w:lineRule="exact"/>
        <w:rPr>
          <w:sz w:val="20"/>
          <w:szCs w:val="20"/>
        </w:rPr>
      </w:pPr>
    </w:p>
    <w:p w:rsidR="00506076" w:rsidRDefault="008472DE">
      <w:pPr>
        <w:spacing w:line="278" w:lineRule="auto"/>
        <w:rPr>
          <w:sz w:val="20"/>
          <w:szCs w:val="20"/>
        </w:rPr>
      </w:pPr>
      <w:r>
        <w:rPr>
          <w:rFonts w:ascii="Comic Sans MS" w:eastAsia="Comic Sans MS" w:hAnsi="Comic Sans MS" w:cs="Comic Sans MS"/>
        </w:rPr>
        <w:t>This policy will be reviewed in 2 years time and amended as necessary by means of a whole school collaborative process.</w:t>
      </w:r>
    </w:p>
    <w:p w:rsidR="00506076" w:rsidRDefault="00506076">
      <w:pPr>
        <w:spacing w:line="194" w:lineRule="exact"/>
        <w:rPr>
          <w:sz w:val="20"/>
          <w:szCs w:val="20"/>
        </w:rPr>
      </w:pPr>
    </w:p>
    <w:p w:rsidR="00506076" w:rsidRDefault="008472DE">
      <w:pPr>
        <w:rPr>
          <w:sz w:val="20"/>
          <w:szCs w:val="20"/>
        </w:rPr>
      </w:pPr>
      <w:r>
        <w:rPr>
          <w:rFonts w:ascii="Comic Sans MS" w:eastAsia="Comic Sans MS" w:hAnsi="Comic Sans MS" w:cs="Comic Sans MS"/>
          <w:b/>
          <w:bCs/>
        </w:rPr>
        <w:t>References:</w:t>
      </w:r>
    </w:p>
    <w:p w:rsidR="00506076" w:rsidRDefault="00506076">
      <w:pPr>
        <w:spacing w:line="249" w:lineRule="exact"/>
        <w:rPr>
          <w:sz w:val="20"/>
          <w:szCs w:val="20"/>
        </w:rPr>
      </w:pPr>
    </w:p>
    <w:p w:rsidR="00506076" w:rsidRDefault="008472DE">
      <w:pPr>
        <w:rPr>
          <w:sz w:val="20"/>
          <w:szCs w:val="20"/>
        </w:rPr>
      </w:pPr>
      <w:r>
        <w:rPr>
          <w:rFonts w:ascii="Comic Sans MS" w:eastAsia="Comic Sans MS" w:hAnsi="Comic Sans MS" w:cs="Comic Sans MS"/>
        </w:rPr>
        <w:t>NCCA Assessment in the Primary School</w:t>
      </w:r>
    </w:p>
    <w:p w:rsidR="00506076" w:rsidRDefault="00506076">
      <w:pPr>
        <w:spacing w:line="245" w:lineRule="exact"/>
        <w:rPr>
          <w:sz w:val="20"/>
          <w:szCs w:val="20"/>
        </w:rPr>
      </w:pPr>
    </w:p>
    <w:p w:rsidR="00506076" w:rsidRDefault="008472DE">
      <w:pPr>
        <w:rPr>
          <w:sz w:val="20"/>
          <w:szCs w:val="20"/>
        </w:rPr>
      </w:pPr>
      <w:r>
        <w:rPr>
          <w:rFonts w:ascii="Comic Sans MS" w:eastAsia="Comic Sans MS" w:hAnsi="Comic Sans MS" w:cs="Comic Sans MS"/>
        </w:rPr>
        <w:t>DES Circular 02/05 – 24/03</w:t>
      </w:r>
    </w:p>
    <w:p w:rsidR="00506076" w:rsidRDefault="00506076">
      <w:pPr>
        <w:spacing w:line="248" w:lineRule="exact"/>
        <w:rPr>
          <w:sz w:val="20"/>
          <w:szCs w:val="20"/>
        </w:rPr>
      </w:pPr>
    </w:p>
    <w:p w:rsidR="00506076" w:rsidRDefault="008472DE">
      <w:pPr>
        <w:rPr>
          <w:sz w:val="20"/>
          <w:szCs w:val="20"/>
        </w:rPr>
      </w:pPr>
      <w:r>
        <w:rPr>
          <w:rFonts w:ascii="Comic Sans MS" w:eastAsia="Comic Sans MS" w:hAnsi="Comic Sans MS" w:cs="Comic Sans MS"/>
        </w:rPr>
        <w:t>DES Learning Support Guidelines 2000</w:t>
      </w:r>
    </w:p>
    <w:p w:rsidR="00506076" w:rsidRDefault="00506076">
      <w:pPr>
        <w:spacing w:line="246" w:lineRule="exact"/>
        <w:rPr>
          <w:sz w:val="20"/>
          <w:szCs w:val="20"/>
        </w:rPr>
      </w:pPr>
    </w:p>
    <w:p w:rsidR="00506076" w:rsidRDefault="008472DE">
      <w:pPr>
        <w:rPr>
          <w:sz w:val="20"/>
          <w:szCs w:val="20"/>
        </w:rPr>
      </w:pPr>
      <w:r>
        <w:rPr>
          <w:rFonts w:ascii="Comic Sans MS" w:eastAsia="Comic Sans MS" w:hAnsi="Comic Sans MS" w:cs="Comic Sans MS"/>
        </w:rPr>
        <w:t>Special Educational Needs – A Continuum of Support</w:t>
      </w:r>
    </w:p>
    <w:p w:rsidR="00506076" w:rsidRDefault="00506076">
      <w:pPr>
        <w:spacing w:line="200" w:lineRule="exact"/>
        <w:rPr>
          <w:sz w:val="20"/>
          <w:szCs w:val="20"/>
        </w:rPr>
      </w:pPr>
    </w:p>
    <w:p w:rsidR="00506076" w:rsidRDefault="00506076">
      <w:pPr>
        <w:spacing w:line="200" w:lineRule="exact"/>
        <w:rPr>
          <w:sz w:val="20"/>
          <w:szCs w:val="20"/>
        </w:rPr>
      </w:pPr>
    </w:p>
    <w:p w:rsidR="00506076" w:rsidRDefault="00506076">
      <w:pPr>
        <w:spacing w:line="394" w:lineRule="exact"/>
        <w:rPr>
          <w:sz w:val="20"/>
          <w:szCs w:val="20"/>
        </w:rPr>
      </w:pPr>
    </w:p>
    <w:p w:rsidR="00506076" w:rsidRDefault="008472DE">
      <w:pPr>
        <w:rPr>
          <w:rFonts w:ascii="Comic Sans MS" w:eastAsia="Comic Sans MS" w:hAnsi="Comic Sans MS" w:cs="Comic Sans MS"/>
          <w:b/>
          <w:bCs/>
        </w:rPr>
      </w:pPr>
      <w:r>
        <w:rPr>
          <w:rFonts w:ascii="Comic Sans MS" w:eastAsia="Comic Sans MS" w:hAnsi="Comic Sans MS" w:cs="Comic Sans MS"/>
          <w:b/>
          <w:bCs/>
        </w:rPr>
        <w:t>Signed:</w:t>
      </w:r>
      <w:r w:rsidR="00D464BC">
        <w:rPr>
          <w:rFonts w:ascii="Comic Sans MS" w:eastAsia="Comic Sans MS" w:hAnsi="Comic Sans MS" w:cs="Comic Sans MS"/>
          <w:b/>
          <w:bCs/>
        </w:rPr>
        <w:t xml:space="preserve">  Patrick O’Toole </w:t>
      </w:r>
    </w:p>
    <w:p w:rsidR="00D464BC" w:rsidRDefault="00D464BC">
      <w:pPr>
        <w:rPr>
          <w:sz w:val="20"/>
          <w:szCs w:val="20"/>
        </w:rPr>
      </w:pPr>
      <w:r>
        <w:rPr>
          <w:rFonts w:ascii="Comic Sans MS" w:eastAsia="Comic Sans MS" w:hAnsi="Comic Sans MS" w:cs="Comic Sans MS"/>
          <w:b/>
          <w:bCs/>
        </w:rPr>
        <w:t>Chairperson B.O.M</w:t>
      </w:r>
    </w:p>
    <w:p w:rsidR="00506076" w:rsidRDefault="00506076">
      <w:pPr>
        <w:spacing w:line="251" w:lineRule="exact"/>
        <w:rPr>
          <w:sz w:val="20"/>
          <w:szCs w:val="20"/>
        </w:rPr>
      </w:pPr>
    </w:p>
    <w:sectPr w:rsidR="00506076">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37E6E282"/>
    <w:lvl w:ilvl="0" w:tplc="3200814E">
      <w:start w:val="1"/>
      <w:numFmt w:val="bullet"/>
      <w:lvlText w:val=""/>
      <w:lvlJc w:val="left"/>
    </w:lvl>
    <w:lvl w:ilvl="1" w:tplc="16BA6116">
      <w:numFmt w:val="decimal"/>
      <w:lvlText w:val=""/>
      <w:lvlJc w:val="left"/>
    </w:lvl>
    <w:lvl w:ilvl="2" w:tplc="DE90E4CE">
      <w:numFmt w:val="decimal"/>
      <w:lvlText w:val=""/>
      <w:lvlJc w:val="left"/>
    </w:lvl>
    <w:lvl w:ilvl="3" w:tplc="73D2B76A">
      <w:numFmt w:val="decimal"/>
      <w:lvlText w:val=""/>
      <w:lvlJc w:val="left"/>
    </w:lvl>
    <w:lvl w:ilvl="4" w:tplc="D584AB4A">
      <w:numFmt w:val="decimal"/>
      <w:lvlText w:val=""/>
      <w:lvlJc w:val="left"/>
    </w:lvl>
    <w:lvl w:ilvl="5" w:tplc="CDE67EB6">
      <w:numFmt w:val="decimal"/>
      <w:lvlText w:val=""/>
      <w:lvlJc w:val="left"/>
    </w:lvl>
    <w:lvl w:ilvl="6" w:tplc="AA5E7408">
      <w:numFmt w:val="decimal"/>
      <w:lvlText w:val=""/>
      <w:lvlJc w:val="left"/>
    </w:lvl>
    <w:lvl w:ilvl="7" w:tplc="AFE2F89E">
      <w:numFmt w:val="decimal"/>
      <w:lvlText w:val=""/>
      <w:lvlJc w:val="left"/>
    </w:lvl>
    <w:lvl w:ilvl="8" w:tplc="4D1202AE">
      <w:numFmt w:val="decimal"/>
      <w:lvlText w:val=""/>
      <w:lvlJc w:val="left"/>
    </w:lvl>
  </w:abstractNum>
  <w:abstractNum w:abstractNumId="1">
    <w:nsid w:val="00000124"/>
    <w:multiLevelType w:val="hybridMultilevel"/>
    <w:tmpl w:val="337435EC"/>
    <w:lvl w:ilvl="0" w:tplc="2CA2BB90">
      <w:start w:val="1"/>
      <w:numFmt w:val="bullet"/>
      <w:lvlText w:val=""/>
      <w:lvlJc w:val="left"/>
    </w:lvl>
    <w:lvl w:ilvl="1" w:tplc="0B3C5926">
      <w:numFmt w:val="decimal"/>
      <w:lvlText w:val=""/>
      <w:lvlJc w:val="left"/>
    </w:lvl>
    <w:lvl w:ilvl="2" w:tplc="A3C2DBB6">
      <w:numFmt w:val="decimal"/>
      <w:lvlText w:val=""/>
      <w:lvlJc w:val="left"/>
    </w:lvl>
    <w:lvl w:ilvl="3" w:tplc="6FDCBF3E">
      <w:numFmt w:val="decimal"/>
      <w:lvlText w:val=""/>
      <w:lvlJc w:val="left"/>
    </w:lvl>
    <w:lvl w:ilvl="4" w:tplc="3F0E56F6">
      <w:numFmt w:val="decimal"/>
      <w:lvlText w:val=""/>
      <w:lvlJc w:val="left"/>
    </w:lvl>
    <w:lvl w:ilvl="5" w:tplc="91B4487E">
      <w:numFmt w:val="decimal"/>
      <w:lvlText w:val=""/>
      <w:lvlJc w:val="left"/>
    </w:lvl>
    <w:lvl w:ilvl="6" w:tplc="9A005BF8">
      <w:numFmt w:val="decimal"/>
      <w:lvlText w:val=""/>
      <w:lvlJc w:val="left"/>
    </w:lvl>
    <w:lvl w:ilvl="7" w:tplc="CE3ED0BC">
      <w:numFmt w:val="decimal"/>
      <w:lvlText w:val=""/>
      <w:lvlJc w:val="left"/>
    </w:lvl>
    <w:lvl w:ilvl="8" w:tplc="41907C86">
      <w:numFmt w:val="decimal"/>
      <w:lvlText w:val=""/>
      <w:lvlJc w:val="left"/>
    </w:lvl>
  </w:abstractNum>
  <w:abstractNum w:abstractNumId="2">
    <w:nsid w:val="00000F3E"/>
    <w:multiLevelType w:val="hybridMultilevel"/>
    <w:tmpl w:val="0CE85C6C"/>
    <w:lvl w:ilvl="0" w:tplc="046AA146">
      <w:start w:val="2"/>
      <w:numFmt w:val="decimal"/>
      <w:lvlText w:val="%1."/>
      <w:lvlJc w:val="left"/>
    </w:lvl>
    <w:lvl w:ilvl="1" w:tplc="8DC8B50C">
      <w:numFmt w:val="decimal"/>
      <w:lvlText w:val=""/>
      <w:lvlJc w:val="left"/>
    </w:lvl>
    <w:lvl w:ilvl="2" w:tplc="055ACF46">
      <w:numFmt w:val="decimal"/>
      <w:lvlText w:val=""/>
      <w:lvlJc w:val="left"/>
    </w:lvl>
    <w:lvl w:ilvl="3" w:tplc="3C7CCDE2">
      <w:numFmt w:val="decimal"/>
      <w:lvlText w:val=""/>
      <w:lvlJc w:val="left"/>
    </w:lvl>
    <w:lvl w:ilvl="4" w:tplc="DF5A3792">
      <w:numFmt w:val="decimal"/>
      <w:lvlText w:val=""/>
      <w:lvlJc w:val="left"/>
    </w:lvl>
    <w:lvl w:ilvl="5" w:tplc="49F82654">
      <w:numFmt w:val="decimal"/>
      <w:lvlText w:val=""/>
      <w:lvlJc w:val="left"/>
    </w:lvl>
    <w:lvl w:ilvl="6" w:tplc="CF2C48A2">
      <w:numFmt w:val="decimal"/>
      <w:lvlText w:val=""/>
      <w:lvlJc w:val="left"/>
    </w:lvl>
    <w:lvl w:ilvl="7" w:tplc="C9FE9748">
      <w:numFmt w:val="decimal"/>
      <w:lvlText w:val=""/>
      <w:lvlJc w:val="left"/>
    </w:lvl>
    <w:lvl w:ilvl="8" w:tplc="25047E8C">
      <w:numFmt w:val="decimal"/>
      <w:lvlText w:val=""/>
      <w:lvlJc w:val="left"/>
    </w:lvl>
  </w:abstractNum>
  <w:abstractNum w:abstractNumId="3">
    <w:nsid w:val="000012DB"/>
    <w:multiLevelType w:val="hybridMultilevel"/>
    <w:tmpl w:val="658E7FB8"/>
    <w:lvl w:ilvl="0" w:tplc="448E4C3C">
      <w:start w:val="1"/>
      <w:numFmt w:val="decimal"/>
      <w:lvlText w:val="%1."/>
      <w:lvlJc w:val="left"/>
    </w:lvl>
    <w:lvl w:ilvl="1" w:tplc="2842B0E2">
      <w:numFmt w:val="decimal"/>
      <w:lvlText w:val=""/>
      <w:lvlJc w:val="left"/>
    </w:lvl>
    <w:lvl w:ilvl="2" w:tplc="6F6E39F6">
      <w:numFmt w:val="decimal"/>
      <w:lvlText w:val=""/>
      <w:lvlJc w:val="left"/>
    </w:lvl>
    <w:lvl w:ilvl="3" w:tplc="161EBEA4">
      <w:numFmt w:val="decimal"/>
      <w:lvlText w:val=""/>
      <w:lvlJc w:val="left"/>
    </w:lvl>
    <w:lvl w:ilvl="4" w:tplc="34109C6C">
      <w:numFmt w:val="decimal"/>
      <w:lvlText w:val=""/>
      <w:lvlJc w:val="left"/>
    </w:lvl>
    <w:lvl w:ilvl="5" w:tplc="608EB7BC">
      <w:numFmt w:val="decimal"/>
      <w:lvlText w:val=""/>
      <w:lvlJc w:val="left"/>
    </w:lvl>
    <w:lvl w:ilvl="6" w:tplc="334A2908">
      <w:numFmt w:val="decimal"/>
      <w:lvlText w:val=""/>
      <w:lvlJc w:val="left"/>
    </w:lvl>
    <w:lvl w:ilvl="7" w:tplc="995A8004">
      <w:numFmt w:val="decimal"/>
      <w:lvlText w:val=""/>
      <w:lvlJc w:val="left"/>
    </w:lvl>
    <w:lvl w:ilvl="8" w:tplc="C0A64DCE">
      <w:numFmt w:val="decimal"/>
      <w:lvlText w:val=""/>
      <w:lvlJc w:val="left"/>
    </w:lvl>
  </w:abstractNum>
  <w:abstractNum w:abstractNumId="4">
    <w:nsid w:val="0000153C"/>
    <w:multiLevelType w:val="hybridMultilevel"/>
    <w:tmpl w:val="4AD4F878"/>
    <w:lvl w:ilvl="0" w:tplc="CD42EEA4">
      <w:start w:val="1"/>
      <w:numFmt w:val="decimal"/>
      <w:lvlText w:val="%1."/>
      <w:lvlJc w:val="left"/>
    </w:lvl>
    <w:lvl w:ilvl="1" w:tplc="BF8E32DC">
      <w:numFmt w:val="decimal"/>
      <w:lvlText w:val=""/>
      <w:lvlJc w:val="left"/>
    </w:lvl>
    <w:lvl w:ilvl="2" w:tplc="6EEE02F8">
      <w:numFmt w:val="decimal"/>
      <w:lvlText w:val=""/>
      <w:lvlJc w:val="left"/>
    </w:lvl>
    <w:lvl w:ilvl="3" w:tplc="237256B2">
      <w:numFmt w:val="decimal"/>
      <w:lvlText w:val=""/>
      <w:lvlJc w:val="left"/>
    </w:lvl>
    <w:lvl w:ilvl="4" w:tplc="6EAEA376">
      <w:numFmt w:val="decimal"/>
      <w:lvlText w:val=""/>
      <w:lvlJc w:val="left"/>
    </w:lvl>
    <w:lvl w:ilvl="5" w:tplc="648CE586">
      <w:numFmt w:val="decimal"/>
      <w:lvlText w:val=""/>
      <w:lvlJc w:val="left"/>
    </w:lvl>
    <w:lvl w:ilvl="6" w:tplc="F426F3B2">
      <w:numFmt w:val="decimal"/>
      <w:lvlText w:val=""/>
      <w:lvlJc w:val="left"/>
    </w:lvl>
    <w:lvl w:ilvl="7" w:tplc="89226960">
      <w:numFmt w:val="decimal"/>
      <w:lvlText w:val=""/>
      <w:lvlJc w:val="left"/>
    </w:lvl>
    <w:lvl w:ilvl="8" w:tplc="E0E8E6CE">
      <w:numFmt w:val="decimal"/>
      <w:lvlText w:val=""/>
      <w:lvlJc w:val="left"/>
    </w:lvl>
  </w:abstractNum>
  <w:abstractNum w:abstractNumId="5">
    <w:nsid w:val="0000305E"/>
    <w:multiLevelType w:val="hybridMultilevel"/>
    <w:tmpl w:val="A3AEB95A"/>
    <w:lvl w:ilvl="0" w:tplc="598CC442">
      <w:start w:val="1"/>
      <w:numFmt w:val="bullet"/>
      <w:lvlText w:val=""/>
      <w:lvlJc w:val="left"/>
    </w:lvl>
    <w:lvl w:ilvl="1" w:tplc="C866AF48">
      <w:numFmt w:val="decimal"/>
      <w:lvlText w:val=""/>
      <w:lvlJc w:val="left"/>
    </w:lvl>
    <w:lvl w:ilvl="2" w:tplc="F4725D88">
      <w:numFmt w:val="decimal"/>
      <w:lvlText w:val=""/>
      <w:lvlJc w:val="left"/>
    </w:lvl>
    <w:lvl w:ilvl="3" w:tplc="B748FD4A">
      <w:numFmt w:val="decimal"/>
      <w:lvlText w:val=""/>
      <w:lvlJc w:val="left"/>
    </w:lvl>
    <w:lvl w:ilvl="4" w:tplc="87205556">
      <w:numFmt w:val="decimal"/>
      <w:lvlText w:val=""/>
      <w:lvlJc w:val="left"/>
    </w:lvl>
    <w:lvl w:ilvl="5" w:tplc="23F4A61E">
      <w:numFmt w:val="decimal"/>
      <w:lvlText w:val=""/>
      <w:lvlJc w:val="left"/>
    </w:lvl>
    <w:lvl w:ilvl="6" w:tplc="4A3A1B02">
      <w:numFmt w:val="decimal"/>
      <w:lvlText w:val=""/>
      <w:lvlJc w:val="left"/>
    </w:lvl>
    <w:lvl w:ilvl="7" w:tplc="7800040C">
      <w:numFmt w:val="decimal"/>
      <w:lvlText w:val=""/>
      <w:lvlJc w:val="left"/>
    </w:lvl>
    <w:lvl w:ilvl="8" w:tplc="A182864C">
      <w:numFmt w:val="decimal"/>
      <w:lvlText w:val=""/>
      <w:lvlJc w:val="left"/>
    </w:lvl>
  </w:abstractNum>
  <w:abstractNum w:abstractNumId="6">
    <w:nsid w:val="0000390C"/>
    <w:multiLevelType w:val="hybridMultilevel"/>
    <w:tmpl w:val="EE1EB128"/>
    <w:lvl w:ilvl="0" w:tplc="F1782C7A">
      <w:start w:val="1"/>
      <w:numFmt w:val="decimal"/>
      <w:lvlText w:val="%1."/>
      <w:lvlJc w:val="left"/>
    </w:lvl>
    <w:lvl w:ilvl="1" w:tplc="A256258A">
      <w:numFmt w:val="decimal"/>
      <w:lvlText w:val=""/>
      <w:lvlJc w:val="left"/>
    </w:lvl>
    <w:lvl w:ilvl="2" w:tplc="98403BD8">
      <w:numFmt w:val="decimal"/>
      <w:lvlText w:val=""/>
      <w:lvlJc w:val="left"/>
    </w:lvl>
    <w:lvl w:ilvl="3" w:tplc="540E1528">
      <w:numFmt w:val="decimal"/>
      <w:lvlText w:val=""/>
      <w:lvlJc w:val="left"/>
    </w:lvl>
    <w:lvl w:ilvl="4" w:tplc="1C9A8FE4">
      <w:numFmt w:val="decimal"/>
      <w:lvlText w:val=""/>
      <w:lvlJc w:val="left"/>
    </w:lvl>
    <w:lvl w:ilvl="5" w:tplc="945E58CE">
      <w:numFmt w:val="decimal"/>
      <w:lvlText w:val=""/>
      <w:lvlJc w:val="left"/>
    </w:lvl>
    <w:lvl w:ilvl="6" w:tplc="3118CA4E">
      <w:numFmt w:val="decimal"/>
      <w:lvlText w:val=""/>
      <w:lvlJc w:val="left"/>
    </w:lvl>
    <w:lvl w:ilvl="7" w:tplc="8E4EDBDE">
      <w:numFmt w:val="decimal"/>
      <w:lvlText w:val=""/>
      <w:lvlJc w:val="left"/>
    </w:lvl>
    <w:lvl w:ilvl="8" w:tplc="4E06A59E">
      <w:numFmt w:val="decimal"/>
      <w:lvlText w:val=""/>
      <w:lvlJc w:val="left"/>
    </w:lvl>
  </w:abstractNum>
  <w:abstractNum w:abstractNumId="7">
    <w:nsid w:val="0000440D"/>
    <w:multiLevelType w:val="hybridMultilevel"/>
    <w:tmpl w:val="BCACC46C"/>
    <w:lvl w:ilvl="0" w:tplc="08AABCCE">
      <w:start w:val="1"/>
      <w:numFmt w:val="bullet"/>
      <w:lvlText w:val=""/>
      <w:lvlJc w:val="left"/>
    </w:lvl>
    <w:lvl w:ilvl="1" w:tplc="DB8E7F94">
      <w:numFmt w:val="decimal"/>
      <w:lvlText w:val=""/>
      <w:lvlJc w:val="left"/>
    </w:lvl>
    <w:lvl w:ilvl="2" w:tplc="AFAA82CE">
      <w:numFmt w:val="decimal"/>
      <w:lvlText w:val=""/>
      <w:lvlJc w:val="left"/>
    </w:lvl>
    <w:lvl w:ilvl="3" w:tplc="775A1888">
      <w:numFmt w:val="decimal"/>
      <w:lvlText w:val=""/>
      <w:lvlJc w:val="left"/>
    </w:lvl>
    <w:lvl w:ilvl="4" w:tplc="68A61640">
      <w:numFmt w:val="decimal"/>
      <w:lvlText w:val=""/>
      <w:lvlJc w:val="left"/>
    </w:lvl>
    <w:lvl w:ilvl="5" w:tplc="D34CBEDE">
      <w:numFmt w:val="decimal"/>
      <w:lvlText w:val=""/>
      <w:lvlJc w:val="left"/>
    </w:lvl>
    <w:lvl w:ilvl="6" w:tplc="DBDAE86E">
      <w:numFmt w:val="decimal"/>
      <w:lvlText w:val=""/>
      <w:lvlJc w:val="left"/>
    </w:lvl>
    <w:lvl w:ilvl="7" w:tplc="733098AE">
      <w:numFmt w:val="decimal"/>
      <w:lvlText w:val=""/>
      <w:lvlJc w:val="left"/>
    </w:lvl>
    <w:lvl w:ilvl="8" w:tplc="EC40EFC0">
      <w:numFmt w:val="decimal"/>
      <w:lvlText w:val=""/>
      <w:lvlJc w:val="left"/>
    </w:lvl>
  </w:abstractNum>
  <w:abstractNum w:abstractNumId="8">
    <w:nsid w:val="0000491C"/>
    <w:multiLevelType w:val="hybridMultilevel"/>
    <w:tmpl w:val="1C5E9E82"/>
    <w:lvl w:ilvl="0" w:tplc="719E2108">
      <w:start w:val="1"/>
      <w:numFmt w:val="decimal"/>
      <w:lvlText w:val="%1."/>
      <w:lvlJc w:val="left"/>
    </w:lvl>
    <w:lvl w:ilvl="1" w:tplc="B7F485C0">
      <w:numFmt w:val="decimal"/>
      <w:lvlText w:val=""/>
      <w:lvlJc w:val="left"/>
    </w:lvl>
    <w:lvl w:ilvl="2" w:tplc="85DA955C">
      <w:numFmt w:val="decimal"/>
      <w:lvlText w:val=""/>
      <w:lvlJc w:val="left"/>
    </w:lvl>
    <w:lvl w:ilvl="3" w:tplc="65609258">
      <w:numFmt w:val="decimal"/>
      <w:lvlText w:val=""/>
      <w:lvlJc w:val="left"/>
    </w:lvl>
    <w:lvl w:ilvl="4" w:tplc="B61E3DD2">
      <w:numFmt w:val="decimal"/>
      <w:lvlText w:val=""/>
      <w:lvlJc w:val="left"/>
    </w:lvl>
    <w:lvl w:ilvl="5" w:tplc="1598D272">
      <w:numFmt w:val="decimal"/>
      <w:lvlText w:val=""/>
      <w:lvlJc w:val="left"/>
    </w:lvl>
    <w:lvl w:ilvl="6" w:tplc="17348A60">
      <w:numFmt w:val="decimal"/>
      <w:lvlText w:val=""/>
      <w:lvlJc w:val="left"/>
    </w:lvl>
    <w:lvl w:ilvl="7" w:tplc="2814DDEA">
      <w:numFmt w:val="decimal"/>
      <w:lvlText w:val=""/>
      <w:lvlJc w:val="left"/>
    </w:lvl>
    <w:lvl w:ilvl="8" w:tplc="01BAB0D8">
      <w:numFmt w:val="decimal"/>
      <w:lvlText w:val=""/>
      <w:lvlJc w:val="left"/>
    </w:lvl>
  </w:abstractNum>
  <w:abstractNum w:abstractNumId="9">
    <w:nsid w:val="00007E87"/>
    <w:multiLevelType w:val="hybridMultilevel"/>
    <w:tmpl w:val="21D0A902"/>
    <w:lvl w:ilvl="0" w:tplc="5CF4651C">
      <w:start w:val="3"/>
      <w:numFmt w:val="decimal"/>
      <w:lvlText w:val="%1."/>
      <w:lvlJc w:val="left"/>
    </w:lvl>
    <w:lvl w:ilvl="1" w:tplc="77DCB538">
      <w:numFmt w:val="decimal"/>
      <w:lvlText w:val=""/>
      <w:lvlJc w:val="left"/>
    </w:lvl>
    <w:lvl w:ilvl="2" w:tplc="A05EC6C6">
      <w:numFmt w:val="decimal"/>
      <w:lvlText w:val=""/>
      <w:lvlJc w:val="left"/>
    </w:lvl>
    <w:lvl w:ilvl="3" w:tplc="2DAEE73A">
      <w:numFmt w:val="decimal"/>
      <w:lvlText w:val=""/>
      <w:lvlJc w:val="left"/>
    </w:lvl>
    <w:lvl w:ilvl="4" w:tplc="532E8B26">
      <w:numFmt w:val="decimal"/>
      <w:lvlText w:val=""/>
      <w:lvlJc w:val="left"/>
    </w:lvl>
    <w:lvl w:ilvl="5" w:tplc="D83E507A">
      <w:numFmt w:val="decimal"/>
      <w:lvlText w:val=""/>
      <w:lvlJc w:val="left"/>
    </w:lvl>
    <w:lvl w:ilvl="6" w:tplc="EE1E95DE">
      <w:numFmt w:val="decimal"/>
      <w:lvlText w:val=""/>
      <w:lvlJc w:val="left"/>
    </w:lvl>
    <w:lvl w:ilvl="7" w:tplc="D4AEB25C">
      <w:numFmt w:val="decimal"/>
      <w:lvlText w:val=""/>
      <w:lvlJc w:val="left"/>
    </w:lvl>
    <w:lvl w:ilvl="8" w:tplc="F724C6D2">
      <w:numFmt w:val="decimal"/>
      <w:lvlText w:val=""/>
      <w:lvlJc w:val="left"/>
    </w:lvl>
  </w:abstractNum>
  <w:num w:numId="1">
    <w:abstractNumId w:val="3"/>
  </w:num>
  <w:num w:numId="2">
    <w:abstractNumId w:val="4"/>
  </w:num>
  <w:num w:numId="3">
    <w:abstractNumId w:val="9"/>
  </w:num>
  <w:num w:numId="4">
    <w:abstractNumId w:val="6"/>
  </w:num>
  <w:num w:numId="5">
    <w:abstractNumId w:val="2"/>
  </w:num>
  <w:num w:numId="6">
    <w:abstractNumId w:val="0"/>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76"/>
    <w:rsid w:val="000059C8"/>
    <w:rsid w:val="00095A13"/>
    <w:rsid w:val="00220DB8"/>
    <w:rsid w:val="002F4E70"/>
    <w:rsid w:val="0031359C"/>
    <w:rsid w:val="00323A88"/>
    <w:rsid w:val="00375363"/>
    <w:rsid w:val="00377878"/>
    <w:rsid w:val="0041368D"/>
    <w:rsid w:val="0048778E"/>
    <w:rsid w:val="00506076"/>
    <w:rsid w:val="005951D3"/>
    <w:rsid w:val="00786848"/>
    <w:rsid w:val="008472DE"/>
    <w:rsid w:val="009A489C"/>
    <w:rsid w:val="00AA48A3"/>
    <w:rsid w:val="00AC1073"/>
    <w:rsid w:val="00AE059D"/>
    <w:rsid w:val="00AF5F75"/>
    <w:rsid w:val="00AF7D49"/>
    <w:rsid w:val="00B32F0A"/>
    <w:rsid w:val="00B57C23"/>
    <w:rsid w:val="00B95D4D"/>
    <w:rsid w:val="00C03D76"/>
    <w:rsid w:val="00C45D6D"/>
    <w:rsid w:val="00CA521F"/>
    <w:rsid w:val="00D464BC"/>
    <w:rsid w:val="00DD1B5F"/>
    <w:rsid w:val="00DF4C45"/>
    <w:rsid w:val="00EA3ED5"/>
    <w:rsid w:val="00F87A61"/>
    <w:rsid w:val="00FE3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78"/>
    <w:rPr>
      <w:rFonts w:ascii="Tahoma" w:hAnsi="Tahoma" w:cs="Tahoma"/>
      <w:sz w:val="16"/>
      <w:szCs w:val="16"/>
    </w:rPr>
  </w:style>
  <w:style w:type="character" w:customStyle="1" w:styleId="BalloonTextChar">
    <w:name w:val="Balloon Text Char"/>
    <w:basedOn w:val="DefaultParagraphFont"/>
    <w:link w:val="BalloonText"/>
    <w:uiPriority w:val="99"/>
    <w:semiHidden/>
    <w:rsid w:val="00377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878"/>
    <w:rPr>
      <w:rFonts w:ascii="Tahoma" w:hAnsi="Tahoma" w:cs="Tahoma"/>
      <w:sz w:val="16"/>
      <w:szCs w:val="16"/>
    </w:rPr>
  </w:style>
  <w:style w:type="character" w:customStyle="1" w:styleId="BalloonTextChar">
    <w:name w:val="Balloon Text Char"/>
    <w:basedOn w:val="DefaultParagraphFont"/>
    <w:link w:val="BalloonText"/>
    <w:uiPriority w:val="99"/>
    <w:semiHidden/>
    <w:rsid w:val="00377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2020-02-07T10:32:00Z</cp:lastPrinted>
  <dcterms:created xsi:type="dcterms:W3CDTF">2020-02-07T10:48:00Z</dcterms:created>
  <dcterms:modified xsi:type="dcterms:W3CDTF">2020-02-07T14:19:00Z</dcterms:modified>
</cp:coreProperties>
</file>